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AC" w:rsidRPr="00C96723" w:rsidRDefault="00816EAC" w:rsidP="00816EAC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Заседание Совета директоров</w:t>
      </w:r>
    </w:p>
    <w:p w:rsidR="00816EAC" w:rsidRPr="00C96723" w:rsidRDefault="00816EAC" w:rsidP="00816EAC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Саморегулируемой организации Союза «</w:t>
      </w:r>
      <w:proofErr w:type="gramStart"/>
      <w:r w:rsidRPr="00C96723">
        <w:rPr>
          <w:rFonts w:ascii="Times New Roman" w:hAnsi="Times New Roman"/>
          <w:b/>
          <w:sz w:val="24"/>
        </w:rPr>
        <w:t>Межрегиональное</w:t>
      </w:r>
      <w:proofErr w:type="gramEnd"/>
      <w:r w:rsidRPr="00C96723">
        <w:rPr>
          <w:rFonts w:ascii="Times New Roman" w:hAnsi="Times New Roman"/>
          <w:b/>
          <w:sz w:val="24"/>
        </w:rPr>
        <w:t xml:space="preserve"> объединение инженерно-строительных предприятий»</w:t>
      </w:r>
    </w:p>
    <w:p w:rsidR="00816EAC" w:rsidRPr="00C96723" w:rsidRDefault="00816EAC" w:rsidP="00816EAC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(СРО Союз «МОИСП», далее – СРО)</w:t>
      </w:r>
    </w:p>
    <w:p w:rsidR="00816EAC" w:rsidRPr="00C96723" w:rsidRDefault="00816EAC" w:rsidP="00816EAC">
      <w:pPr>
        <w:pStyle w:val="a5"/>
        <w:jc w:val="center"/>
        <w:rPr>
          <w:rFonts w:ascii="Times New Roman" w:hAnsi="Times New Roman"/>
          <w:b/>
          <w:sz w:val="12"/>
          <w:szCs w:val="10"/>
        </w:rPr>
      </w:pPr>
    </w:p>
    <w:p w:rsidR="00816EAC" w:rsidRPr="00C96723" w:rsidRDefault="00816EAC" w:rsidP="00816EAC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Протокол</w:t>
      </w:r>
    </w:p>
    <w:p w:rsidR="00816EAC" w:rsidRPr="00A66163" w:rsidRDefault="00816EAC" w:rsidP="00816EAC">
      <w:pPr>
        <w:pStyle w:val="a5"/>
        <w:jc w:val="center"/>
        <w:rPr>
          <w:rFonts w:ascii="Times New Roman" w:hAnsi="Times New Roman"/>
          <w:b/>
          <w:sz w:val="10"/>
          <w:szCs w:val="10"/>
        </w:rPr>
      </w:pPr>
    </w:p>
    <w:p w:rsidR="00816EAC" w:rsidRPr="00C96723" w:rsidRDefault="00816EAC" w:rsidP="00816EAC">
      <w:pPr>
        <w:pStyle w:val="a5"/>
        <w:jc w:val="center"/>
        <w:rPr>
          <w:rFonts w:ascii="Times New Roman" w:hAnsi="Times New Roman"/>
          <w:b/>
        </w:rPr>
      </w:pPr>
      <w:r w:rsidRPr="00C96723">
        <w:rPr>
          <w:rFonts w:ascii="Times New Roman" w:hAnsi="Times New Roman"/>
          <w:b/>
        </w:rPr>
        <w:t xml:space="preserve">№ </w:t>
      </w:r>
      <w:r w:rsidR="00742F01">
        <w:rPr>
          <w:rFonts w:ascii="Times New Roman" w:hAnsi="Times New Roman"/>
          <w:b/>
        </w:rPr>
        <w:t>17</w:t>
      </w:r>
      <w:r w:rsidRPr="00C96723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«21» июля 2020 г.</w:t>
      </w:r>
    </w:p>
    <w:p w:rsidR="00816EAC" w:rsidRPr="0097469C" w:rsidRDefault="00816EAC" w:rsidP="00816EAC">
      <w:pPr>
        <w:spacing w:after="5" w:line="360" w:lineRule="auto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816EAC" w:rsidRPr="00C96723" w:rsidRDefault="00816EAC" w:rsidP="00816EAC">
      <w:pPr>
        <w:pStyle w:val="a5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г. Москва                                                       </w:t>
      </w:r>
      <w:r w:rsidR="0090226D">
        <w:rPr>
          <w:rFonts w:ascii="Times New Roman" w:hAnsi="Times New Roman"/>
          <w:sz w:val="24"/>
          <w:szCs w:val="24"/>
        </w:rPr>
        <w:t xml:space="preserve">                </w:t>
      </w:r>
      <w:r w:rsidRPr="00C96723">
        <w:rPr>
          <w:rFonts w:ascii="Times New Roman" w:hAnsi="Times New Roman"/>
          <w:sz w:val="24"/>
          <w:szCs w:val="24"/>
        </w:rPr>
        <w:t>Время проведения: с 10 ч. 00 мин. до 11 ч.00 мин.</w:t>
      </w:r>
    </w:p>
    <w:p w:rsidR="00816EAC" w:rsidRPr="00C96723" w:rsidRDefault="00816EAC" w:rsidP="00816EAC">
      <w:pPr>
        <w:pStyle w:val="a5"/>
        <w:rPr>
          <w:rFonts w:ascii="Times New Roman" w:hAnsi="Times New Roman"/>
          <w:sz w:val="24"/>
          <w:szCs w:val="24"/>
        </w:rPr>
      </w:pPr>
    </w:p>
    <w:p w:rsidR="00816EAC" w:rsidRPr="00C96723" w:rsidRDefault="00816EAC" w:rsidP="00816EAC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Брыксин</w:t>
      </w:r>
      <w:proofErr w:type="spellEnd"/>
      <w:r>
        <w:rPr>
          <w:rFonts w:ascii="Times New Roman" w:hAnsi="Times New Roman"/>
          <w:sz w:val="24"/>
          <w:szCs w:val="24"/>
        </w:rPr>
        <w:t xml:space="preserve"> Р.В.</w:t>
      </w:r>
    </w:p>
    <w:p w:rsidR="00816EAC" w:rsidRPr="00C96723" w:rsidRDefault="00816EAC" w:rsidP="00816EAC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/>
          <w:sz w:val="24"/>
          <w:szCs w:val="24"/>
        </w:rPr>
        <w:t>Пожстройсервис</w:t>
      </w:r>
      <w:proofErr w:type="spellEnd"/>
      <w:r w:rsidRPr="00C96723">
        <w:rPr>
          <w:rFonts w:ascii="Times New Roman" w:hAnsi="Times New Roman"/>
          <w:sz w:val="24"/>
          <w:szCs w:val="24"/>
        </w:rPr>
        <w:t>»</w:t>
      </w:r>
    </w:p>
    <w:p w:rsidR="00816EAC" w:rsidRPr="00C96723" w:rsidRDefault="00816EAC" w:rsidP="00816EAC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16EAC" w:rsidRPr="00C96723" w:rsidRDefault="00816EAC" w:rsidP="00816EAC">
      <w:pPr>
        <w:pStyle w:val="a5"/>
        <w:ind w:left="2552"/>
        <w:rPr>
          <w:rFonts w:ascii="Times New Roman" w:hAnsi="Times New Roman"/>
          <w:bCs/>
          <w:sz w:val="24"/>
          <w:szCs w:val="24"/>
        </w:rPr>
      </w:pPr>
      <w:r w:rsidRPr="00CE12DB">
        <w:rPr>
          <w:rFonts w:ascii="Times New Roman" w:hAnsi="Times New Roman"/>
          <w:sz w:val="24"/>
          <w:szCs w:val="24"/>
        </w:rPr>
        <w:t>Ильин А.Н.</w:t>
      </w:r>
      <w:r w:rsidRPr="00C96723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ОО</w:t>
      </w:r>
      <w:r w:rsidRPr="00C96723">
        <w:rPr>
          <w:rFonts w:ascii="Times New Roman" w:hAnsi="Times New Roman"/>
          <w:bCs/>
          <w:sz w:val="24"/>
          <w:szCs w:val="24"/>
        </w:rPr>
        <w:t>О «</w:t>
      </w:r>
      <w:r>
        <w:rPr>
          <w:rFonts w:ascii="Times New Roman" w:hAnsi="Times New Roman"/>
          <w:bCs/>
          <w:sz w:val="24"/>
          <w:szCs w:val="24"/>
        </w:rPr>
        <w:t>Технические системы безопасности</w:t>
      </w:r>
      <w:r w:rsidRPr="00C96723">
        <w:rPr>
          <w:rFonts w:ascii="Times New Roman" w:hAnsi="Times New Roman"/>
          <w:bCs/>
          <w:sz w:val="24"/>
          <w:szCs w:val="24"/>
        </w:rPr>
        <w:t>»</w:t>
      </w:r>
    </w:p>
    <w:p w:rsidR="00816EAC" w:rsidRPr="00C96723" w:rsidRDefault="00816EAC" w:rsidP="00816EAC">
      <w:pPr>
        <w:pStyle w:val="a5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Харинов А.В</w:t>
      </w:r>
      <w:r w:rsidRPr="00C96723">
        <w:rPr>
          <w:rFonts w:ascii="Times New Roman" w:hAnsi="Times New Roman"/>
          <w:bCs/>
          <w:sz w:val="24"/>
          <w:szCs w:val="24"/>
        </w:rPr>
        <w:t>. от ООО «</w:t>
      </w:r>
      <w:r>
        <w:rPr>
          <w:rFonts w:ascii="Times New Roman" w:hAnsi="Times New Roman"/>
          <w:bCs/>
          <w:sz w:val="24"/>
          <w:szCs w:val="24"/>
        </w:rPr>
        <w:t>АГ Альянс</w:t>
      </w:r>
      <w:r w:rsidRPr="00C96723">
        <w:rPr>
          <w:rFonts w:ascii="Times New Roman" w:hAnsi="Times New Roman"/>
          <w:bCs/>
          <w:sz w:val="24"/>
          <w:szCs w:val="24"/>
        </w:rPr>
        <w:t>»</w:t>
      </w:r>
    </w:p>
    <w:p w:rsidR="00816EAC" w:rsidRPr="00C96723" w:rsidRDefault="00816EAC" w:rsidP="00816EAC">
      <w:pPr>
        <w:pStyle w:val="a5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</w:t>
      </w:r>
      <w:r w:rsidRPr="00C96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C967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</w:t>
      </w:r>
      <w:r w:rsidRPr="00C96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ЗАО «Фирма «МАТЕК»</w:t>
      </w:r>
    </w:p>
    <w:p w:rsidR="00816EAC" w:rsidRDefault="00816EAC" w:rsidP="00816EAC">
      <w:pPr>
        <w:pStyle w:val="a5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Глуховенко Ю.М</w:t>
      </w:r>
      <w:r w:rsidRPr="00C96723">
        <w:rPr>
          <w:rFonts w:ascii="Times New Roman" w:hAnsi="Times New Roman"/>
          <w:sz w:val="24"/>
          <w:szCs w:val="24"/>
        </w:rPr>
        <w:t>. независимый член</w:t>
      </w:r>
    </w:p>
    <w:p w:rsidR="00816EAC" w:rsidRPr="00C96723" w:rsidRDefault="00816EAC" w:rsidP="00816EAC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816EAC" w:rsidRPr="00C96723" w:rsidRDefault="00816EAC" w:rsidP="00816EAC">
      <w:pPr>
        <w:pStyle w:val="a5"/>
        <w:rPr>
          <w:rFonts w:ascii="Times New Roman" w:hAnsi="Times New Roman"/>
          <w:sz w:val="24"/>
          <w:szCs w:val="24"/>
        </w:rPr>
      </w:pPr>
    </w:p>
    <w:p w:rsidR="00816EAC" w:rsidRPr="00C96723" w:rsidRDefault="00816EAC" w:rsidP="00816EAC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Приглашены:</w:t>
      </w:r>
      <w:r w:rsidRPr="00C96723"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М.М.,</w:t>
      </w:r>
    </w:p>
    <w:p w:rsidR="00816EAC" w:rsidRPr="00C96723" w:rsidRDefault="00816EAC" w:rsidP="00816EAC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Лимасов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В.В.</w:t>
      </w:r>
    </w:p>
    <w:p w:rsidR="00816EAC" w:rsidRPr="00C96723" w:rsidRDefault="00816EAC" w:rsidP="00816EAC">
      <w:pPr>
        <w:pStyle w:val="a5"/>
        <w:rPr>
          <w:rFonts w:ascii="Times New Roman" w:hAnsi="Times New Roman"/>
          <w:sz w:val="24"/>
          <w:szCs w:val="24"/>
        </w:rPr>
      </w:pPr>
    </w:p>
    <w:p w:rsidR="00816EAC" w:rsidRPr="00C96723" w:rsidRDefault="00816EAC" w:rsidP="00816EA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</w:t>
      </w:r>
      <w:r w:rsidRPr="00C96723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816EAC" w:rsidRPr="0097469C" w:rsidRDefault="00816EAC" w:rsidP="00816EAC">
      <w:pPr>
        <w:pStyle w:val="a5"/>
        <w:rPr>
          <w:rFonts w:ascii="Times New Roman" w:hAnsi="Times New Roman"/>
          <w:b/>
          <w:sz w:val="10"/>
          <w:szCs w:val="10"/>
        </w:rPr>
      </w:pPr>
    </w:p>
    <w:p w:rsidR="00816EAC" w:rsidRPr="00C96723" w:rsidRDefault="00816EAC" w:rsidP="00660727">
      <w:pPr>
        <w:pStyle w:val="a5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ПОВЕСТКА ДНЯ: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816EAC" w:rsidRPr="00405D45" w:rsidTr="00F30470">
        <w:trPr>
          <w:trHeight w:val="501"/>
        </w:trPr>
        <w:tc>
          <w:tcPr>
            <w:tcW w:w="10476" w:type="dxa"/>
            <w:hideMark/>
          </w:tcPr>
          <w:p w:rsidR="00816EAC" w:rsidRDefault="00816EAC" w:rsidP="00F3047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 делегировании полномочий на очное участие  в Окружной конференции членов Ассоциации НОСТРОЙ по городу Москве от СРО Союз «МОИСП».</w:t>
            </w:r>
          </w:p>
          <w:p w:rsidR="00816EAC" w:rsidRDefault="00816EAC" w:rsidP="00F30470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(Докладчик – Вице-президент СРО Союза «МОИСП» 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Лимасов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В.В.)</w:t>
            </w:r>
          </w:p>
        </w:tc>
      </w:tr>
      <w:tr w:rsidR="00816EAC" w:rsidRPr="00405D45" w:rsidTr="00816EAC">
        <w:trPr>
          <w:trHeight w:val="3080"/>
        </w:trPr>
        <w:tc>
          <w:tcPr>
            <w:tcW w:w="10476" w:type="dxa"/>
          </w:tcPr>
          <w:p w:rsidR="00816EAC" w:rsidRPr="00816EAC" w:rsidRDefault="00816EAC" w:rsidP="00816EAC">
            <w:pPr>
              <w:ind w:firstLine="426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По первому вопросу </w:t>
            </w:r>
            <w:r>
              <w:rPr>
                <w:rFonts w:ascii="Times New Roman" w:hAnsi="Times New Roman"/>
                <w:sz w:val="24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 xml:space="preserve">ыступил Вице-президент СРО Союза «МОИСП»  -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Лимасов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В.В.  с информацией о том, что, соответствии с Распоряжением Мэра города Москвы от 09.07.2020 г. № 77-УМ «О внесении изменений в указ Мэра Москвы от 08.06.2020 г. № 68-УМ» в связи со сложной санитарно-эпидемиологической обстановкой и рисками распространения новой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короновирусной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инфекции (</w:t>
            </w:r>
            <w:r>
              <w:rPr>
                <w:rFonts w:ascii="Times New Roman" w:eastAsia="Calibri" w:hAnsi="Times New Roman"/>
                <w:sz w:val="24"/>
                <w:lang w:val="en-US"/>
              </w:rPr>
              <w:t>COVID</w:t>
            </w:r>
            <w:r w:rsidRPr="00816EAC">
              <w:rPr>
                <w:rFonts w:ascii="Times New Roman" w:eastAsia="Calibri" w:hAnsi="Times New Roman"/>
                <w:sz w:val="24"/>
              </w:rPr>
              <w:t xml:space="preserve">-19) </w:t>
            </w:r>
            <w:r>
              <w:rPr>
                <w:rFonts w:ascii="Times New Roman" w:eastAsia="Calibri" w:hAnsi="Times New Roman"/>
                <w:sz w:val="24"/>
              </w:rPr>
              <w:t>в городе Москве, и в соответствии с ранее полученной СРО</w:t>
            </w:r>
            <w:proofErr w:type="gramEnd"/>
            <w:r>
              <w:rPr>
                <w:rFonts w:ascii="Times New Roman" w:eastAsia="Calibri" w:hAnsi="Times New Roman"/>
                <w:sz w:val="24"/>
              </w:rPr>
              <w:t xml:space="preserve"> Союзом «МОИСП» информацией о проведении Окружной конференции членов Ассоциации НОСТРОЙ </w:t>
            </w:r>
            <w:proofErr w:type="gramStart"/>
            <w:r>
              <w:rPr>
                <w:rFonts w:ascii="Times New Roman" w:eastAsia="Calibri" w:hAnsi="Times New Roman"/>
                <w:sz w:val="24"/>
              </w:rPr>
              <w:t>по горожу</w:t>
            </w:r>
            <w:proofErr w:type="gramEnd"/>
            <w:r>
              <w:rPr>
                <w:rFonts w:ascii="Times New Roman" w:eastAsia="Calibri" w:hAnsi="Times New Roman"/>
                <w:sz w:val="24"/>
              </w:rPr>
              <w:t xml:space="preserve"> Москве, которая состоится 06.08.2020 г., предложил делегировать полномочия  при голосовании от лица СРО Союза «МОИСП» на Окружной конференции членов Ассоциации НОСТРОЙ по городу Москве, которая состоится 06.08.2020 г.,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Ишину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Александру Васильевичу.</w:t>
            </w:r>
          </w:p>
        </w:tc>
      </w:tr>
      <w:tr w:rsidR="00816EAC" w:rsidRPr="00405D45" w:rsidTr="00F30470">
        <w:tc>
          <w:tcPr>
            <w:tcW w:w="10476" w:type="dxa"/>
            <w:hideMark/>
          </w:tcPr>
          <w:p w:rsidR="00816EAC" w:rsidRDefault="00816EAC" w:rsidP="00816EAC">
            <w:pPr>
              <w:pStyle w:val="a5"/>
              <w:spacing w:line="276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816EAC" w:rsidRDefault="00816EAC" w:rsidP="00816EAC">
            <w:pPr>
              <w:pStyle w:val="a5"/>
              <w:spacing w:line="276" w:lineRule="auto"/>
              <w:ind w:firstLine="284"/>
              <w:jc w:val="both"/>
            </w:pPr>
            <w:r>
              <w:rPr>
                <w:rFonts w:ascii="Times New Roman" w:eastAsia="Calibri" w:hAnsi="Times New Roman"/>
                <w:b/>
                <w:sz w:val="24"/>
              </w:rPr>
              <w:t>Делегировать полномочия  при голосовании от лица СРО Союза «МОИСП» на Окружной конференции членов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405D45">
              <w:rPr>
                <w:rFonts w:ascii="Times New Roman" w:eastAsia="Calibri" w:hAnsi="Times New Roman"/>
                <w:b/>
                <w:sz w:val="24"/>
              </w:rPr>
              <w:t>Ассоциации «Национальное объединение строителей» по городу Москве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, которая состоится 06.08.2020 г.,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</w:rPr>
              <w:t>Ишину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</w:rPr>
              <w:t xml:space="preserve"> Александру Васильевичу.</w:t>
            </w:r>
          </w:p>
        </w:tc>
      </w:tr>
      <w:tr w:rsidR="00816EAC" w:rsidRPr="00405D45" w:rsidTr="00F30470">
        <w:tc>
          <w:tcPr>
            <w:tcW w:w="10476" w:type="dxa"/>
          </w:tcPr>
          <w:p w:rsidR="00816EAC" w:rsidRDefault="00816EAC" w:rsidP="00F30470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Голосовали:</w:t>
            </w:r>
          </w:p>
          <w:p w:rsidR="00816EAC" w:rsidRDefault="00816EAC" w:rsidP="00F30470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 6           «против» - нет          «воздержались» - нет</w:t>
            </w:r>
          </w:p>
          <w:p w:rsidR="00816EAC" w:rsidRDefault="00816EAC" w:rsidP="00F30470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принято.</w:t>
            </w:r>
          </w:p>
        </w:tc>
      </w:tr>
    </w:tbl>
    <w:p w:rsidR="00660727" w:rsidRDefault="00660727" w:rsidP="00816EA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60727" w:rsidRDefault="00660727" w:rsidP="00816EA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16EAC" w:rsidRPr="009E091C" w:rsidRDefault="00816EAC" w:rsidP="00816EAC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E091C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816EAC" w:rsidRDefault="00816EAC" w:rsidP="00816EAC">
      <w:pPr>
        <w:spacing w:after="0" w:line="240" w:lineRule="auto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СРО Союза «МОИСП»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Pr="009E091C">
        <w:rPr>
          <w:rFonts w:ascii="Times New Roman" w:hAnsi="Times New Roman"/>
          <w:b/>
          <w:sz w:val="24"/>
        </w:rPr>
        <w:t xml:space="preserve"> </w:t>
      </w:r>
      <w:r w:rsidR="0090226D">
        <w:rPr>
          <w:rFonts w:ascii="Times New Roman" w:hAnsi="Times New Roman"/>
          <w:b/>
          <w:sz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</w:rPr>
        <w:t>Брыксин</w:t>
      </w:r>
      <w:proofErr w:type="spellEnd"/>
      <w:r>
        <w:rPr>
          <w:rFonts w:ascii="Times New Roman" w:hAnsi="Times New Roman"/>
          <w:b/>
          <w:sz w:val="24"/>
        </w:rPr>
        <w:t xml:space="preserve"> Р.В</w:t>
      </w:r>
      <w:r w:rsidRPr="009E091C">
        <w:rPr>
          <w:rFonts w:ascii="Times New Roman" w:hAnsi="Times New Roman"/>
          <w:b/>
          <w:sz w:val="24"/>
        </w:rPr>
        <w:t>.</w:t>
      </w:r>
    </w:p>
    <w:p w:rsidR="00816EAC" w:rsidRPr="009E091C" w:rsidRDefault="00816EAC" w:rsidP="00816EA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16EAC" w:rsidRDefault="00816EAC" w:rsidP="00816EAC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C95BE4" w:rsidRPr="00816EAC" w:rsidRDefault="00816E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подсчет голосов</w:t>
      </w:r>
      <w:r w:rsidRPr="009E091C"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</w:t>
      </w:r>
      <w:r w:rsidR="0090226D">
        <w:rPr>
          <w:rFonts w:ascii="Times New Roman" w:hAnsi="Times New Roman"/>
          <w:b/>
          <w:sz w:val="24"/>
        </w:rPr>
        <w:t xml:space="preserve">                     </w:t>
      </w:r>
      <w:r>
        <w:rPr>
          <w:rFonts w:ascii="Times New Roman" w:hAnsi="Times New Roman"/>
          <w:b/>
          <w:sz w:val="24"/>
        </w:rPr>
        <w:t xml:space="preserve"> Харинов</w:t>
      </w:r>
      <w:r w:rsidRPr="009E091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</w:t>
      </w:r>
      <w:r w:rsidRPr="009E091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В</w:t>
      </w:r>
      <w:r w:rsidRPr="009E091C">
        <w:rPr>
          <w:rFonts w:ascii="Times New Roman" w:hAnsi="Times New Roman"/>
          <w:b/>
          <w:sz w:val="24"/>
        </w:rPr>
        <w:t>.</w:t>
      </w:r>
    </w:p>
    <w:sectPr w:rsidR="00C95BE4" w:rsidRPr="00816EAC" w:rsidSect="00660727">
      <w:footerReference w:type="default" r:id="rId7"/>
      <w:pgSz w:w="11906" w:h="16838"/>
      <w:pgMar w:top="709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D0" w:rsidRDefault="00742F01">
      <w:pPr>
        <w:spacing w:after="0" w:line="240" w:lineRule="auto"/>
      </w:pPr>
      <w:r>
        <w:separator/>
      </w:r>
    </w:p>
  </w:endnote>
  <w:endnote w:type="continuationSeparator" w:id="0">
    <w:p w:rsidR="00C72FD0" w:rsidRDefault="0074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660727" w:rsidP="00661587">
    <w:pPr>
      <w:pStyle w:val="a3"/>
      <w:jc w:val="center"/>
    </w:pPr>
  </w:p>
  <w:p w:rsidR="00661587" w:rsidRDefault="00660727" w:rsidP="00661587">
    <w:pPr>
      <w:pStyle w:val="a3"/>
      <w:jc w:val="center"/>
    </w:pPr>
  </w:p>
  <w:p w:rsidR="00661587" w:rsidRDefault="006607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D0" w:rsidRDefault="00742F01">
      <w:pPr>
        <w:spacing w:after="0" w:line="240" w:lineRule="auto"/>
      </w:pPr>
      <w:r>
        <w:separator/>
      </w:r>
    </w:p>
  </w:footnote>
  <w:footnote w:type="continuationSeparator" w:id="0">
    <w:p w:rsidR="00C72FD0" w:rsidRDefault="00742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C"/>
    <w:rsid w:val="00660727"/>
    <w:rsid w:val="00742F01"/>
    <w:rsid w:val="00816EAC"/>
    <w:rsid w:val="0090226D"/>
    <w:rsid w:val="00C72FD0"/>
    <w:rsid w:val="00C9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AC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1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16EAC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816EAC"/>
  </w:style>
  <w:style w:type="paragraph" w:styleId="a5">
    <w:name w:val="No Spacing"/>
    <w:uiPriority w:val="1"/>
    <w:qFormat/>
    <w:rsid w:val="00816EAC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27"/>
    <w:rPr>
      <w:rFonts w:ascii="Tahoma" w:eastAsia="Garamon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AC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1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16EAC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816EAC"/>
  </w:style>
  <w:style w:type="paragraph" w:styleId="a5">
    <w:name w:val="No Spacing"/>
    <w:uiPriority w:val="1"/>
    <w:qFormat/>
    <w:rsid w:val="00816EAC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27"/>
    <w:rPr>
      <w:rFonts w:ascii="Tahoma" w:eastAsia="Garamon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4</cp:revision>
  <cp:lastPrinted>2020-08-19T08:04:00Z</cp:lastPrinted>
  <dcterms:created xsi:type="dcterms:W3CDTF">2020-07-21T10:35:00Z</dcterms:created>
  <dcterms:modified xsi:type="dcterms:W3CDTF">2020-08-19T08:04:00Z</dcterms:modified>
</cp:coreProperties>
</file>