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8B" w:rsidRPr="000D785F" w:rsidRDefault="0008268B" w:rsidP="0008268B">
      <w:pPr>
        <w:spacing w:after="0" w:line="360" w:lineRule="auto"/>
        <w:ind w:left="-30"/>
        <w:jc w:val="right"/>
        <w:rPr>
          <w:rFonts w:ascii="Times New Roman" w:eastAsia="Arial" w:hAnsi="Times New Roman"/>
          <w:color w:val="000000"/>
          <w:lang w:eastAsia="zh-CN"/>
        </w:rPr>
      </w:pPr>
      <w:r w:rsidRPr="000D785F">
        <w:rPr>
          <w:rFonts w:ascii="Times New Roman" w:eastAsia="Arial" w:hAnsi="Times New Roman"/>
          <w:b/>
          <w:color w:val="22232F"/>
          <w:sz w:val="24"/>
          <w:szCs w:val="24"/>
          <w:lang w:eastAsia="zh-CN"/>
        </w:rPr>
        <w:t>УТВЕРЖДЕНО</w:t>
      </w:r>
    </w:p>
    <w:p w:rsidR="0008268B" w:rsidRPr="000D785F" w:rsidRDefault="0008268B" w:rsidP="0008268B">
      <w:pPr>
        <w:spacing w:after="0" w:line="240" w:lineRule="auto"/>
        <w:ind w:left="-28"/>
        <w:jc w:val="right"/>
        <w:rPr>
          <w:rFonts w:ascii="Times New Roman" w:eastAsia="Arial" w:hAnsi="Times New Roman"/>
          <w:color w:val="000000"/>
          <w:lang w:eastAsia="zh-CN"/>
        </w:rPr>
      </w:pPr>
      <w:r w:rsidRPr="000D785F">
        <w:rPr>
          <w:rFonts w:ascii="Times New Roman" w:eastAsia="Arial" w:hAnsi="Times New Roman"/>
          <w:color w:val="22232F"/>
          <w:sz w:val="24"/>
          <w:szCs w:val="24"/>
          <w:lang w:eastAsia="zh-CN"/>
        </w:rPr>
        <w:t>Решением Совета директоров СРО Союза «</w:t>
      </w:r>
      <w:r>
        <w:rPr>
          <w:rFonts w:ascii="Times New Roman" w:eastAsia="Arial" w:hAnsi="Times New Roman"/>
          <w:color w:val="22232F"/>
          <w:sz w:val="24"/>
          <w:szCs w:val="24"/>
          <w:lang w:eastAsia="zh-CN"/>
        </w:rPr>
        <w:t>МОИСП</w:t>
      </w:r>
      <w:r w:rsidRPr="000D785F">
        <w:rPr>
          <w:rFonts w:ascii="Times New Roman" w:eastAsia="Arial" w:hAnsi="Times New Roman"/>
          <w:color w:val="22232F"/>
          <w:sz w:val="24"/>
          <w:szCs w:val="24"/>
          <w:lang w:eastAsia="zh-CN"/>
        </w:rPr>
        <w:t>»</w:t>
      </w:r>
    </w:p>
    <w:p w:rsidR="0008268B" w:rsidRPr="000D785F" w:rsidRDefault="0008268B" w:rsidP="0008268B">
      <w:pPr>
        <w:spacing w:after="0" w:line="240" w:lineRule="auto"/>
        <w:ind w:left="-28"/>
        <w:jc w:val="right"/>
        <w:rPr>
          <w:rFonts w:ascii="Times New Roman" w:eastAsia="Arial" w:hAnsi="Times New Roman"/>
          <w:color w:val="000000"/>
          <w:lang w:eastAsia="zh-CN"/>
        </w:rPr>
      </w:pPr>
      <w:r w:rsidRPr="000D785F">
        <w:rPr>
          <w:rFonts w:ascii="Times New Roman" w:eastAsia="Arial" w:hAnsi="Times New Roman"/>
          <w:color w:val="22232F"/>
          <w:sz w:val="24"/>
          <w:szCs w:val="24"/>
          <w:lang w:eastAsia="zh-CN"/>
        </w:rPr>
        <w:t>Протокол № 24 от 22 марта 2017 года</w:t>
      </w: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662C3C" w:rsidRDefault="0008268B" w:rsidP="0008268B">
      <w:pPr>
        <w:pBdr>
          <w:bottom w:val="single" w:sz="12" w:space="1" w:color="auto"/>
        </w:pBdr>
        <w:spacing w:after="0" w:line="240" w:lineRule="auto"/>
        <w:jc w:val="right"/>
        <w:rPr>
          <w:rFonts w:ascii="Times New Roman" w:eastAsia="Times New Roman" w:hAnsi="Times New Roman"/>
          <w:sz w:val="24"/>
          <w:szCs w:val="24"/>
          <w:lang w:eastAsia="ru-RU"/>
        </w:rPr>
      </w:pPr>
      <w:r w:rsidRPr="00662C3C">
        <w:rPr>
          <w:rFonts w:ascii="Times New Roman" w:eastAsia="Times New Roman" w:hAnsi="Times New Roman"/>
          <w:sz w:val="24"/>
          <w:szCs w:val="24"/>
          <w:lang w:eastAsia="ru-RU"/>
        </w:rPr>
        <w:t xml:space="preserve">с изменениями и дополнениями согласно </w:t>
      </w:r>
    </w:p>
    <w:p w:rsidR="0008268B" w:rsidRPr="00662C3C" w:rsidRDefault="0008268B" w:rsidP="0008268B">
      <w:pPr>
        <w:pBdr>
          <w:bottom w:val="single" w:sz="12" w:space="1" w:color="auto"/>
        </w:pBdr>
        <w:spacing w:after="0" w:line="240" w:lineRule="auto"/>
        <w:jc w:val="right"/>
        <w:rPr>
          <w:rFonts w:ascii="Times New Roman" w:eastAsia="Times New Roman" w:hAnsi="Times New Roman"/>
          <w:sz w:val="24"/>
          <w:szCs w:val="24"/>
          <w:lang w:eastAsia="ru-RU"/>
        </w:rPr>
      </w:pPr>
      <w:r w:rsidRPr="00662C3C">
        <w:rPr>
          <w:rFonts w:ascii="Times New Roman" w:eastAsia="Times New Roman" w:hAnsi="Times New Roman"/>
          <w:sz w:val="24"/>
          <w:szCs w:val="24"/>
          <w:lang w:eastAsia="ru-RU"/>
        </w:rPr>
        <w:t>решению Совета директоров СРО Союза «</w:t>
      </w:r>
      <w:r>
        <w:rPr>
          <w:rFonts w:ascii="Times New Roman" w:eastAsia="Times New Roman" w:hAnsi="Times New Roman"/>
          <w:sz w:val="24"/>
          <w:szCs w:val="24"/>
          <w:lang w:eastAsia="ru-RU"/>
        </w:rPr>
        <w:t>МОИСП</w:t>
      </w:r>
      <w:r w:rsidRPr="00662C3C">
        <w:rPr>
          <w:rFonts w:ascii="Times New Roman" w:eastAsia="Times New Roman" w:hAnsi="Times New Roman"/>
          <w:sz w:val="24"/>
          <w:szCs w:val="24"/>
          <w:lang w:eastAsia="ru-RU"/>
        </w:rPr>
        <w:t>»</w:t>
      </w:r>
    </w:p>
    <w:p w:rsidR="0008268B" w:rsidRPr="000D785F" w:rsidRDefault="0008268B" w:rsidP="0008268B">
      <w:pPr>
        <w:pBdr>
          <w:bottom w:val="single" w:sz="12" w:space="1" w:color="auto"/>
        </w:pBdr>
        <w:spacing w:after="0" w:line="240" w:lineRule="auto"/>
        <w:jc w:val="right"/>
        <w:rPr>
          <w:rFonts w:ascii="Times New Roman" w:eastAsia="Times New Roman" w:hAnsi="Times New Roman"/>
          <w:sz w:val="24"/>
          <w:szCs w:val="24"/>
          <w:lang w:eastAsia="ru-RU"/>
        </w:rPr>
      </w:pPr>
      <w:r w:rsidRPr="00662C3C">
        <w:rPr>
          <w:rFonts w:ascii="Times New Roman" w:eastAsia="Times New Roman" w:hAnsi="Times New Roman"/>
          <w:sz w:val="24"/>
          <w:szCs w:val="24"/>
          <w:lang w:eastAsia="ru-RU"/>
        </w:rPr>
        <w:t xml:space="preserve">Протокол </w:t>
      </w:r>
      <w:r>
        <w:rPr>
          <w:rFonts w:ascii="Times New Roman" w:eastAsia="Times New Roman" w:hAnsi="Times New Roman"/>
          <w:sz w:val="24"/>
          <w:szCs w:val="24"/>
          <w:lang w:eastAsia="ru-RU"/>
        </w:rPr>
        <w:t xml:space="preserve">№ 48 </w:t>
      </w:r>
      <w:r w:rsidRPr="00662C3C">
        <w:rPr>
          <w:rFonts w:ascii="Times New Roman" w:eastAsia="Times New Roman" w:hAnsi="Times New Roman"/>
          <w:sz w:val="24"/>
          <w:szCs w:val="24"/>
          <w:lang w:eastAsia="ru-RU"/>
        </w:rPr>
        <w:t>от 10 декабря 2018 года</w:t>
      </w: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0D785F" w:rsidRDefault="0008268B" w:rsidP="0008268B">
      <w:pPr>
        <w:tabs>
          <w:tab w:val="left" w:pos="-180"/>
          <w:tab w:val="left" w:pos="4820"/>
        </w:tabs>
        <w:spacing w:after="0"/>
        <w:ind w:left="-180"/>
        <w:jc w:val="both"/>
        <w:rPr>
          <w:rFonts w:ascii="Times New Roman" w:eastAsia="Times New Roman" w:hAnsi="Times New Roman"/>
          <w:sz w:val="28"/>
          <w:szCs w:val="28"/>
          <w:lang w:eastAsia="ru-RU"/>
        </w:rPr>
      </w:pP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Саморегулируемая организация</w:t>
      </w: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 xml:space="preserve">Союз </w:t>
      </w: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 xml:space="preserve">«Межрегиональное объединение </w:t>
      </w:r>
      <w:r>
        <w:rPr>
          <w:rFonts w:ascii="Times New Roman" w:eastAsia="Times New Roman" w:hAnsi="Times New Roman"/>
          <w:color w:val="365F91"/>
          <w:sz w:val="36"/>
          <w:szCs w:val="36"/>
          <w:lang w:eastAsia="ru-RU"/>
        </w:rPr>
        <w:t>инженерно-строительных предприятий</w:t>
      </w: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СРО Союз «</w:t>
      </w:r>
      <w:r>
        <w:rPr>
          <w:rFonts w:ascii="Times New Roman" w:eastAsia="Times New Roman" w:hAnsi="Times New Roman"/>
          <w:color w:val="365F91"/>
          <w:sz w:val="36"/>
          <w:szCs w:val="36"/>
          <w:lang w:eastAsia="ru-RU"/>
        </w:rPr>
        <w:t>МОИСП</w:t>
      </w:r>
      <w:r w:rsidRPr="000D785F">
        <w:rPr>
          <w:rFonts w:ascii="Times New Roman" w:eastAsia="Times New Roman" w:hAnsi="Times New Roman"/>
          <w:color w:val="365F91"/>
          <w:sz w:val="36"/>
          <w:szCs w:val="36"/>
          <w:lang w:eastAsia="ru-RU"/>
        </w:rPr>
        <w:t>»</w:t>
      </w:r>
    </w:p>
    <w:p w:rsidR="0008268B" w:rsidRPr="000D785F" w:rsidRDefault="0008268B" w:rsidP="0008268B">
      <w:pPr>
        <w:tabs>
          <w:tab w:val="left" w:pos="4820"/>
        </w:tabs>
        <w:spacing w:after="0"/>
        <w:ind w:firstLine="709"/>
        <w:jc w:val="right"/>
        <w:rPr>
          <w:rFonts w:ascii="Times New Roman" w:eastAsia="Times New Roman" w:hAnsi="Times New Roman"/>
          <w:color w:val="365F91"/>
          <w:sz w:val="24"/>
          <w:szCs w:val="24"/>
          <w:lang w:eastAsia="ru-RU"/>
        </w:rPr>
      </w:pPr>
    </w:p>
    <w:p w:rsidR="0008268B" w:rsidRPr="000D785F" w:rsidRDefault="0008268B" w:rsidP="0008268B">
      <w:pPr>
        <w:tabs>
          <w:tab w:val="left" w:pos="4820"/>
        </w:tabs>
        <w:spacing w:after="0"/>
        <w:ind w:firstLine="709"/>
        <w:jc w:val="right"/>
        <w:rPr>
          <w:rFonts w:ascii="Times New Roman" w:eastAsia="Times New Roman" w:hAnsi="Times New Roman"/>
          <w:color w:val="365F91"/>
          <w:sz w:val="24"/>
          <w:szCs w:val="24"/>
          <w:lang w:eastAsia="ru-RU"/>
        </w:rPr>
      </w:pPr>
      <w:bookmarkStart w:id="0" w:name="_GoBack"/>
      <w:bookmarkEnd w:id="0"/>
    </w:p>
    <w:tbl>
      <w:tblPr>
        <w:tblW w:w="0" w:type="auto"/>
        <w:tblLook w:val="04A0" w:firstRow="1" w:lastRow="0" w:firstColumn="1" w:lastColumn="0" w:noHBand="0" w:noVBand="1"/>
      </w:tblPr>
      <w:tblGrid>
        <w:gridCol w:w="2093"/>
        <w:gridCol w:w="4287"/>
        <w:gridCol w:w="3191"/>
      </w:tblGrid>
      <w:tr w:rsidR="0008268B" w:rsidRPr="000D785F" w:rsidTr="00906D38">
        <w:tc>
          <w:tcPr>
            <w:tcW w:w="2093" w:type="dxa"/>
          </w:tcPr>
          <w:p w:rsidR="0008268B" w:rsidRPr="000D785F" w:rsidRDefault="0008268B" w:rsidP="00906D38">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tcPr>
          <w:p w:rsidR="0008268B" w:rsidRPr="000D785F" w:rsidRDefault="0008268B" w:rsidP="00906D38">
            <w:pPr>
              <w:tabs>
                <w:tab w:val="left" w:pos="4820"/>
              </w:tabs>
              <w:spacing w:after="0"/>
              <w:jc w:val="center"/>
              <w:rPr>
                <w:rFonts w:ascii="Times New Roman" w:eastAsia="Times New Roman" w:hAnsi="Times New Roman"/>
                <w:color w:val="365F91"/>
                <w:sz w:val="40"/>
                <w:szCs w:val="40"/>
                <w:lang w:eastAsia="ru-RU"/>
              </w:rPr>
            </w:pPr>
            <w:r w:rsidRPr="000D785F">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tcPr>
          <w:p w:rsidR="0008268B" w:rsidRPr="000D785F" w:rsidRDefault="0008268B" w:rsidP="00906D38">
            <w:pPr>
              <w:tabs>
                <w:tab w:val="left" w:pos="4820"/>
              </w:tabs>
              <w:spacing w:after="0"/>
              <w:jc w:val="both"/>
              <w:rPr>
                <w:rFonts w:ascii="Times New Roman" w:eastAsia="Times New Roman" w:hAnsi="Times New Roman"/>
                <w:b/>
                <w:color w:val="365F91"/>
                <w:sz w:val="40"/>
                <w:szCs w:val="40"/>
                <w:lang w:eastAsia="ru-RU"/>
              </w:rPr>
            </w:pPr>
            <w:r w:rsidRPr="000D785F">
              <w:rPr>
                <w:rFonts w:ascii="Times New Roman" w:eastAsia="Times New Roman" w:hAnsi="Times New Roman"/>
                <w:b/>
                <w:color w:val="365F91"/>
                <w:sz w:val="40"/>
                <w:szCs w:val="40"/>
                <w:lang w:eastAsia="ru-RU"/>
              </w:rPr>
              <w:t xml:space="preserve">ВДК  СРО   </w:t>
            </w:r>
          </w:p>
          <w:p w:rsidR="0008268B" w:rsidRPr="000D785F" w:rsidRDefault="0008268B" w:rsidP="00906D38">
            <w:pPr>
              <w:tabs>
                <w:tab w:val="left" w:pos="4820"/>
              </w:tabs>
              <w:spacing w:after="0"/>
              <w:jc w:val="both"/>
              <w:rPr>
                <w:rFonts w:ascii="Times New Roman" w:eastAsia="Times New Roman" w:hAnsi="Times New Roman"/>
                <w:color w:val="365F91"/>
                <w:sz w:val="40"/>
                <w:szCs w:val="40"/>
                <w:lang w:eastAsia="ru-RU"/>
              </w:rPr>
            </w:pPr>
            <w:r w:rsidRPr="000D785F">
              <w:rPr>
                <w:rFonts w:ascii="Times New Roman" w:eastAsia="Times New Roman" w:hAnsi="Times New Roman"/>
                <w:b/>
                <w:color w:val="365F91"/>
                <w:sz w:val="40"/>
                <w:szCs w:val="40"/>
                <w:lang w:eastAsia="ru-RU"/>
              </w:rPr>
              <w:t xml:space="preserve">Союз  </w:t>
            </w:r>
            <w:r>
              <w:rPr>
                <w:rFonts w:ascii="Times New Roman" w:eastAsia="Times New Roman" w:hAnsi="Times New Roman"/>
                <w:b/>
                <w:color w:val="365F91"/>
                <w:sz w:val="40"/>
                <w:szCs w:val="40"/>
                <w:lang w:eastAsia="ru-RU"/>
              </w:rPr>
              <w:t>МОИСП</w:t>
            </w:r>
          </w:p>
          <w:p w:rsidR="0008268B" w:rsidRPr="000D785F" w:rsidRDefault="0008268B" w:rsidP="00906D38">
            <w:pPr>
              <w:tabs>
                <w:tab w:val="left" w:pos="4820"/>
              </w:tabs>
              <w:spacing w:after="0"/>
              <w:jc w:val="both"/>
              <w:rPr>
                <w:rFonts w:ascii="Times New Roman" w:eastAsia="Times New Roman" w:hAnsi="Times New Roman"/>
                <w:color w:val="365F91"/>
                <w:sz w:val="24"/>
                <w:szCs w:val="24"/>
                <w:lang w:eastAsia="ru-RU"/>
              </w:rPr>
            </w:pPr>
            <w:r>
              <w:rPr>
                <w:rFonts w:ascii="Times New Roman" w:eastAsia="Times New Roman" w:hAnsi="Times New Roman"/>
                <w:b/>
                <w:color w:val="365F91"/>
                <w:sz w:val="40"/>
                <w:szCs w:val="40"/>
                <w:lang w:eastAsia="ru-RU"/>
              </w:rPr>
              <w:t>14</w:t>
            </w:r>
            <w:r w:rsidRPr="000D785F">
              <w:rPr>
                <w:rFonts w:ascii="Times New Roman" w:eastAsia="Times New Roman" w:hAnsi="Times New Roman"/>
                <w:b/>
                <w:color w:val="365F91"/>
                <w:sz w:val="40"/>
                <w:szCs w:val="40"/>
                <w:lang w:eastAsia="ru-RU"/>
              </w:rPr>
              <w:t>.</w:t>
            </w:r>
            <w:r>
              <w:rPr>
                <w:rFonts w:ascii="Times New Roman" w:eastAsia="Times New Roman" w:hAnsi="Times New Roman"/>
                <w:b/>
                <w:color w:val="365F91"/>
                <w:sz w:val="40"/>
                <w:szCs w:val="40"/>
                <w:lang w:eastAsia="ru-RU"/>
              </w:rPr>
              <w:t>6 - 2021</w:t>
            </w:r>
          </w:p>
        </w:tc>
      </w:tr>
    </w:tbl>
    <w:p w:rsidR="0008268B" w:rsidRPr="000D785F" w:rsidRDefault="0008268B" w:rsidP="0008268B">
      <w:pPr>
        <w:tabs>
          <w:tab w:val="left" w:pos="4820"/>
        </w:tabs>
        <w:spacing w:after="0"/>
        <w:jc w:val="both"/>
        <w:rPr>
          <w:rFonts w:ascii="Times New Roman" w:eastAsia="Times New Roman" w:hAnsi="Times New Roman"/>
          <w:sz w:val="48"/>
          <w:szCs w:val="48"/>
          <w:lang w:eastAsia="ru-RU"/>
        </w:rPr>
      </w:pPr>
      <w:r w:rsidRPr="000D785F">
        <w:rPr>
          <w:rFonts w:ascii="Times New Roman" w:eastAsia="Times New Roman" w:hAnsi="Times New Roman"/>
          <w:sz w:val="48"/>
          <w:szCs w:val="48"/>
          <w:lang w:eastAsia="ru-RU"/>
        </w:rPr>
        <w:t>_______________________________________</w:t>
      </w:r>
    </w:p>
    <w:p w:rsidR="0008268B" w:rsidRPr="000D785F" w:rsidRDefault="0008268B" w:rsidP="0008268B">
      <w:pPr>
        <w:spacing w:after="136" w:line="360" w:lineRule="auto"/>
        <w:jc w:val="center"/>
        <w:outlineLvl w:val="1"/>
        <w:rPr>
          <w:rFonts w:ascii="Times New Roman" w:eastAsia="Times New Roman" w:hAnsi="Times New Roman"/>
          <w:b/>
          <w:bCs/>
          <w:sz w:val="36"/>
          <w:szCs w:val="36"/>
          <w:lang w:eastAsia="ru-RU"/>
        </w:rPr>
      </w:pPr>
    </w:p>
    <w:p w:rsidR="0008268B" w:rsidRPr="000D785F" w:rsidRDefault="0008268B" w:rsidP="0008268B">
      <w:pPr>
        <w:spacing w:after="0" w:line="240" w:lineRule="auto"/>
        <w:jc w:val="center"/>
        <w:outlineLvl w:val="1"/>
        <w:rPr>
          <w:rFonts w:ascii="Times New Roman" w:eastAsia="Times New Roman" w:hAnsi="Times New Roman"/>
          <w:b/>
          <w:bCs/>
          <w:sz w:val="40"/>
          <w:szCs w:val="40"/>
          <w:lang w:eastAsia="ru-RU"/>
        </w:rPr>
      </w:pPr>
      <w:r w:rsidRPr="000D785F">
        <w:rPr>
          <w:rFonts w:ascii="Times New Roman" w:eastAsia="Times New Roman" w:hAnsi="Times New Roman"/>
          <w:b/>
          <w:bCs/>
          <w:sz w:val="40"/>
          <w:szCs w:val="40"/>
          <w:lang w:eastAsia="ru-RU"/>
        </w:rPr>
        <w:t xml:space="preserve">ПОЛОЖЕНИЕ </w:t>
      </w:r>
    </w:p>
    <w:p w:rsidR="0008268B" w:rsidRPr="000D785F" w:rsidRDefault="0008268B" w:rsidP="0008268B">
      <w:pPr>
        <w:spacing w:after="0" w:line="240" w:lineRule="auto"/>
        <w:jc w:val="center"/>
        <w:outlineLvl w:val="1"/>
        <w:rPr>
          <w:rFonts w:ascii="Times New Roman" w:eastAsia="Times New Roman" w:hAnsi="Times New Roman"/>
          <w:b/>
          <w:bCs/>
          <w:sz w:val="40"/>
          <w:szCs w:val="40"/>
          <w:lang w:eastAsia="ru-RU"/>
        </w:rPr>
      </w:pPr>
      <w:r w:rsidRPr="000D785F">
        <w:rPr>
          <w:rFonts w:ascii="Times New Roman" w:eastAsia="Times New Roman" w:hAnsi="Times New Roman"/>
          <w:b/>
          <w:bCs/>
          <w:sz w:val="40"/>
          <w:szCs w:val="40"/>
          <w:lang w:eastAsia="ru-RU"/>
        </w:rPr>
        <w:t>о раскрытии и защите информации</w:t>
      </w:r>
    </w:p>
    <w:p w:rsidR="0008268B" w:rsidRPr="000D785F" w:rsidRDefault="0008268B" w:rsidP="0008268B">
      <w:pPr>
        <w:spacing w:after="136" w:line="360" w:lineRule="auto"/>
        <w:jc w:val="center"/>
        <w:outlineLvl w:val="1"/>
        <w:rPr>
          <w:rFonts w:ascii="Times New Roman" w:eastAsia="Times New Roman" w:hAnsi="Times New Roman"/>
          <w:b/>
          <w:bCs/>
          <w:sz w:val="44"/>
          <w:szCs w:val="44"/>
          <w:lang w:eastAsia="ru-RU"/>
        </w:rPr>
      </w:pPr>
      <w:r w:rsidRPr="000D785F">
        <w:rPr>
          <w:rFonts w:ascii="Times New Roman" w:eastAsia="Times New Roman" w:hAnsi="Times New Roman"/>
          <w:b/>
          <w:bCs/>
          <w:sz w:val="44"/>
          <w:szCs w:val="44"/>
          <w:lang w:eastAsia="ru-RU"/>
        </w:rPr>
        <w:t>СРО Союза «</w:t>
      </w:r>
      <w:r>
        <w:rPr>
          <w:rFonts w:ascii="Times New Roman" w:eastAsia="Times New Roman" w:hAnsi="Times New Roman"/>
          <w:b/>
          <w:bCs/>
          <w:sz w:val="44"/>
          <w:szCs w:val="44"/>
          <w:lang w:eastAsia="ru-RU"/>
        </w:rPr>
        <w:t>МОИСП</w:t>
      </w:r>
      <w:r w:rsidRPr="000D785F">
        <w:rPr>
          <w:rFonts w:ascii="Times New Roman" w:eastAsia="Times New Roman" w:hAnsi="Times New Roman"/>
          <w:b/>
          <w:bCs/>
          <w:sz w:val="44"/>
          <w:szCs w:val="44"/>
          <w:lang w:eastAsia="ru-RU"/>
        </w:rPr>
        <w:t>»</w:t>
      </w:r>
    </w:p>
    <w:p w:rsidR="0008268B" w:rsidRPr="000D785F" w:rsidRDefault="0008268B" w:rsidP="0008268B">
      <w:pPr>
        <w:spacing w:before="100" w:beforeAutospacing="1" w:after="100" w:afterAutospacing="1"/>
        <w:jc w:val="center"/>
        <w:rPr>
          <w:rFonts w:ascii="Times New Roman" w:eastAsia="Times New Roman" w:hAnsi="Times New Roman"/>
          <w:b/>
          <w:sz w:val="24"/>
          <w:szCs w:val="24"/>
          <w:lang w:eastAsia="ru-RU"/>
        </w:rPr>
      </w:pPr>
    </w:p>
    <w:p w:rsidR="0008268B" w:rsidRPr="000D785F" w:rsidRDefault="0008268B" w:rsidP="0008268B">
      <w:pPr>
        <w:spacing w:before="100" w:beforeAutospacing="1" w:after="100" w:afterAutospacing="1"/>
        <w:jc w:val="center"/>
        <w:rPr>
          <w:rFonts w:ascii="Times New Roman" w:eastAsia="Times New Roman" w:hAnsi="Times New Roman"/>
          <w:b/>
          <w:sz w:val="24"/>
          <w:szCs w:val="24"/>
          <w:lang w:eastAsia="ru-RU"/>
        </w:rPr>
      </w:pPr>
    </w:p>
    <w:p w:rsidR="0008268B" w:rsidRPr="000D785F" w:rsidRDefault="0008268B" w:rsidP="0008268B">
      <w:pPr>
        <w:spacing w:after="0"/>
        <w:jc w:val="center"/>
        <w:rPr>
          <w:rFonts w:ascii="Times New Roman" w:eastAsia="Times New Roman" w:hAnsi="Times New Roman"/>
          <w:b/>
          <w:sz w:val="24"/>
          <w:szCs w:val="24"/>
          <w:lang w:eastAsia="ru-RU"/>
        </w:rPr>
      </w:pPr>
    </w:p>
    <w:p w:rsidR="0008268B" w:rsidRPr="000D785F" w:rsidRDefault="0008268B" w:rsidP="0008268B">
      <w:pPr>
        <w:spacing w:after="0" w:line="240" w:lineRule="auto"/>
        <w:jc w:val="center"/>
        <w:rPr>
          <w:rFonts w:ascii="Times New Roman" w:eastAsia="Times New Roman" w:hAnsi="Times New Roman"/>
          <w:sz w:val="20"/>
          <w:szCs w:val="20"/>
          <w:lang w:eastAsia="ru-RU"/>
        </w:rPr>
      </w:pPr>
      <w:r w:rsidRPr="000D785F">
        <w:rPr>
          <w:rFonts w:ascii="Times New Roman" w:eastAsia="Times New Roman" w:hAnsi="Times New Roman"/>
          <w:sz w:val="20"/>
          <w:szCs w:val="20"/>
          <w:lang w:eastAsia="ru-RU"/>
        </w:rPr>
        <w:t>г. Москва</w:t>
      </w:r>
    </w:p>
    <w:p w:rsidR="0008268B" w:rsidRPr="000D785F" w:rsidRDefault="0008268B" w:rsidP="0008268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p w:rsidR="0008268B" w:rsidRPr="000D785F" w:rsidRDefault="0008268B" w:rsidP="0008268B">
      <w:pPr>
        <w:spacing w:after="0" w:line="240" w:lineRule="auto"/>
        <w:rPr>
          <w:rFonts w:ascii="Times New Roman" w:eastAsia="Times New Roman" w:hAnsi="Times New Roman"/>
          <w:sz w:val="20"/>
          <w:szCs w:val="20"/>
          <w:lang w:eastAsia="ru-RU"/>
        </w:rPr>
      </w:pPr>
    </w:p>
    <w:p w:rsidR="0008268B" w:rsidRPr="000D785F" w:rsidRDefault="0008268B" w:rsidP="0008268B">
      <w:pPr>
        <w:spacing w:after="0" w:line="240" w:lineRule="auto"/>
        <w:rPr>
          <w:rFonts w:ascii="Times New Roman" w:eastAsia="Times New Roman" w:hAnsi="Times New Roman"/>
          <w:sz w:val="20"/>
          <w:szCs w:val="20"/>
          <w:lang w:eastAsia="ru-RU"/>
        </w:rPr>
        <w:sectPr w:rsidR="0008268B" w:rsidRPr="000D785F" w:rsidSect="002A5108">
          <w:headerReference w:type="default" r:id="rId8"/>
          <w:footerReference w:type="default" r:id="rId9"/>
          <w:pgSz w:w="11906" w:h="16838"/>
          <w:pgMar w:top="-851" w:right="851" w:bottom="568" w:left="1134" w:header="709" w:footer="709" w:gutter="0"/>
          <w:cols w:space="708"/>
          <w:docGrid w:linePitch="360"/>
        </w:sectPr>
      </w:pPr>
    </w:p>
    <w:p w:rsidR="0008268B" w:rsidRPr="000D785F" w:rsidRDefault="0008268B" w:rsidP="0008268B">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0D785F">
        <w:rPr>
          <w:rFonts w:ascii="Times New Roman" w:eastAsia="Times New Roman" w:hAnsi="Times New Roman"/>
          <w:b/>
          <w:sz w:val="24"/>
          <w:szCs w:val="24"/>
          <w:lang w:eastAsia="ru-RU"/>
        </w:rPr>
        <w:lastRenderedPageBreak/>
        <w:t>ОБЩИЕ ПОЛОЖЕНИЯ</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Настоящее Положение о раскрытии и защите информации (далее – Положение) регламентирует вопросы осуществления деятельности, связанной с обеспечением информационной открытости в Саморегулируемой организации Союзе «Межрегиональное объединение </w:t>
      </w:r>
      <w:r>
        <w:rPr>
          <w:rFonts w:ascii="Times New Roman" w:hAnsi="Times New Roman"/>
          <w:sz w:val="24"/>
          <w:szCs w:val="24"/>
        </w:rPr>
        <w:t>инженерно-строительных предприятий</w:t>
      </w:r>
      <w:r w:rsidRPr="000D785F">
        <w:rPr>
          <w:rFonts w:ascii="Times New Roman" w:hAnsi="Times New Roman"/>
          <w:sz w:val="24"/>
          <w:szCs w:val="24"/>
        </w:rPr>
        <w:t>» (далее – Союз).</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proofErr w:type="gramStart"/>
      <w:r w:rsidRPr="000D785F">
        <w:rPr>
          <w:rFonts w:ascii="Times New Roman" w:hAnsi="Times New Roman"/>
          <w:sz w:val="24"/>
          <w:szCs w:val="24"/>
        </w:rPr>
        <w:t xml:space="preserve">Положение разработано в соответствии с требованиями Градостроительного кодекса Российской Федерации, Федерального закона от 01.12.2007 № 315-ФЗ «О саморегулируемых организациях»,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w:t>
      </w:r>
      <w:r w:rsidRPr="0008268B">
        <w:rPr>
          <w:rFonts w:ascii="Times New Roman" w:hAnsi="Times New Roman"/>
          <w:sz w:val="24"/>
          <w:szCs w:val="24"/>
          <w:highlight w:val="yellow"/>
        </w:rPr>
        <w:t>Приказа Министерства экономического развития Российской Федерации от 14.10.2020 № 678 «Об утверждении Требований к обеспечению саморегулируемыми организациями доступа к документам и информации</w:t>
      </w:r>
      <w:proofErr w:type="gramEnd"/>
      <w:r w:rsidRPr="0008268B">
        <w:rPr>
          <w:rFonts w:ascii="Times New Roman" w:hAnsi="Times New Roman"/>
          <w:sz w:val="24"/>
          <w:szCs w:val="24"/>
          <w:highlight w:val="yellow"/>
        </w:rPr>
        <w:t>,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Pr>
          <w:rFonts w:ascii="Times New Roman" w:hAnsi="Times New Roman"/>
          <w:sz w:val="24"/>
          <w:szCs w:val="24"/>
        </w:rPr>
        <w:t xml:space="preserve">, </w:t>
      </w:r>
      <w:r w:rsidRPr="000D785F">
        <w:rPr>
          <w:rFonts w:ascii="Times New Roman" w:hAnsi="Times New Roman"/>
          <w:sz w:val="24"/>
          <w:szCs w:val="24"/>
        </w:rPr>
        <w:t xml:space="preserve">иных нормативных правовых актов Российской Федерации, а также Уставом </w:t>
      </w:r>
      <w:r w:rsidRPr="000D785F">
        <w:rPr>
          <w:rFonts w:ascii="Times New Roman" w:hAnsi="Times New Roman"/>
          <w:color w:val="000000"/>
          <w:sz w:val="24"/>
          <w:szCs w:val="24"/>
        </w:rPr>
        <w:t>и внутренними документами</w:t>
      </w:r>
      <w:r w:rsidRPr="000D785F">
        <w:rPr>
          <w:rFonts w:ascii="Times New Roman" w:hAnsi="Times New Roman"/>
          <w:sz w:val="24"/>
          <w:szCs w:val="24"/>
        </w:rPr>
        <w:t xml:space="preserve">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Настоящее Положение применяется:</w:t>
      </w:r>
    </w:p>
    <w:p w:rsidR="0008268B" w:rsidRPr="000D785F" w:rsidRDefault="0008268B" w:rsidP="0008268B">
      <w:pPr>
        <w:pStyle w:val="a7"/>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bookmarkStart w:id="1" w:name="sub_111"/>
      <w:r w:rsidRPr="000D785F">
        <w:rPr>
          <w:rFonts w:ascii="Times New Roman" w:hAnsi="Times New Roman"/>
          <w:sz w:val="24"/>
          <w:szCs w:val="24"/>
        </w:rPr>
        <w:t xml:space="preserve"> в целях обеспечения доступа к информации о деятельности Союза и деятельности членов Союза; </w:t>
      </w:r>
    </w:p>
    <w:p w:rsidR="0008268B" w:rsidRPr="000D785F" w:rsidRDefault="0008268B" w:rsidP="0008268B">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целях осуществления прав и обязанностей Союза на получение, раскрытие, обработку, использование, хранение информации; обеспечения защиты информации, полученной для реализации целей, предмета деятельности, функций Союза.</w:t>
      </w:r>
    </w:p>
    <w:bookmarkEnd w:id="1"/>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Требования настоящего Положения обязательны для всех членов Союза, в части касающейся членов Союза; для всех работников Союза - в части касающейся работников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Союз в соответствии с законодательством Российской Федерации:</w:t>
      </w:r>
    </w:p>
    <w:p w:rsidR="0008268B" w:rsidRPr="000D785F" w:rsidRDefault="0008268B" w:rsidP="0008268B">
      <w:pPr>
        <w:pStyle w:val="a7"/>
        <w:widowControl w:val="0"/>
        <w:numPr>
          <w:ilvl w:val="0"/>
          <w:numId w:val="2"/>
        </w:numPr>
        <w:autoSpaceDE w:val="0"/>
        <w:autoSpaceDN w:val="0"/>
        <w:adjustRightInd w:val="0"/>
        <w:spacing w:after="0" w:line="240" w:lineRule="auto"/>
        <w:ind w:left="0" w:firstLine="567"/>
        <w:jc w:val="both"/>
        <w:rPr>
          <w:rFonts w:ascii="Times New Roman" w:hAnsi="Times New Roman"/>
          <w:b/>
          <w:bCs/>
          <w:sz w:val="24"/>
          <w:szCs w:val="24"/>
        </w:rPr>
      </w:pPr>
      <w:r w:rsidRPr="000D785F">
        <w:rPr>
          <w:rFonts w:ascii="Times New Roman" w:hAnsi="Times New Roman"/>
          <w:sz w:val="24"/>
          <w:szCs w:val="24"/>
        </w:rPr>
        <w:t xml:space="preserve"> осуществляет анализ деятельности своих членов на основании информации, предоставляемой ими в Союз в форме отчета, утвержденной решением Общего собрания членов Союза, в порядке, установленном внутренними документами Союза;</w:t>
      </w:r>
    </w:p>
    <w:p w:rsidR="0008268B" w:rsidRPr="000D785F" w:rsidRDefault="0008268B" w:rsidP="0008268B">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bookmarkStart w:id="2" w:name="sub_60107"/>
      <w:r w:rsidRPr="000D785F">
        <w:rPr>
          <w:rFonts w:ascii="Times New Roman" w:hAnsi="Times New Roman"/>
          <w:sz w:val="24"/>
          <w:szCs w:val="24"/>
        </w:rPr>
        <w:t xml:space="preserve"> обеспечивает информационную открытость деятельности членов Союза, опубликовывает информацию об этой деятельности в порядке, установленном законодательством Российской Федерации и внутренними документами Союза;</w:t>
      </w:r>
    </w:p>
    <w:p w:rsidR="0008268B" w:rsidRPr="000D785F" w:rsidRDefault="0008268B" w:rsidP="0008268B">
      <w:pPr>
        <w:widowControl w:val="0"/>
        <w:numPr>
          <w:ilvl w:val="0"/>
          <w:numId w:val="4"/>
        </w:numPr>
        <w:autoSpaceDE w:val="0"/>
        <w:autoSpaceDN w:val="0"/>
        <w:adjustRightInd w:val="0"/>
        <w:spacing w:after="0" w:line="240" w:lineRule="auto"/>
        <w:ind w:left="0" w:firstLine="567"/>
        <w:jc w:val="both"/>
        <w:rPr>
          <w:rFonts w:ascii="Times New Roman" w:hAnsi="Times New Roman"/>
          <w:b/>
          <w:bCs/>
          <w:i/>
          <w:iCs/>
          <w:sz w:val="24"/>
          <w:szCs w:val="24"/>
        </w:rPr>
      </w:pPr>
      <w:bookmarkStart w:id="3" w:name="sub_704"/>
      <w:bookmarkEnd w:id="2"/>
      <w:r w:rsidRPr="000D785F">
        <w:rPr>
          <w:rFonts w:ascii="Times New Roman" w:hAnsi="Times New Roman"/>
          <w:color w:val="000000"/>
          <w:sz w:val="24"/>
          <w:szCs w:val="24"/>
        </w:rPr>
        <w:t xml:space="preserve"> представляет информацию о своей деятельности </w:t>
      </w:r>
      <w:r w:rsidRPr="000D785F">
        <w:rPr>
          <w:rFonts w:ascii="Times New Roman" w:hAnsi="Times New Roman"/>
          <w:sz w:val="24"/>
          <w:szCs w:val="24"/>
        </w:rPr>
        <w:t xml:space="preserve">органам государственной власти Российской Федерации и субъектов Российской Федерации, органам </w:t>
      </w:r>
      <w:r w:rsidRPr="000D785F">
        <w:rPr>
          <w:rFonts w:ascii="Times New Roman" w:hAnsi="Times New Roman"/>
          <w:color w:val="000000"/>
          <w:sz w:val="24"/>
          <w:szCs w:val="24"/>
        </w:rPr>
        <w:t>местного самоуправления и иным органам в соответствии с законодательством Российской Федерации;</w:t>
      </w:r>
    </w:p>
    <w:p w:rsidR="0008268B" w:rsidRPr="000D785F" w:rsidRDefault="0008268B" w:rsidP="0008268B">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bookmarkStart w:id="4" w:name="sub_707"/>
      <w:r w:rsidRPr="000D785F">
        <w:rPr>
          <w:rFonts w:ascii="Times New Roman" w:hAnsi="Times New Roman"/>
          <w:sz w:val="24"/>
          <w:szCs w:val="24"/>
        </w:rPr>
        <w:t xml:space="preserve">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Союза товаров (работ, услуг), а также акционерам, инвесторам и кредиторам членов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Члены Союза обязаны:</w:t>
      </w:r>
    </w:p>
    <w:p w:rsidR="0008268B" w:rsidRPr="000D785F" w:rsidRDefault="0008268B" w:rsidP="0008268B">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предоставлять для проведения проверки необходимую информацию по запросу Союза в порядке, предусмотренном внутренними документами Союза;</w:t>
      </w:r>
    </w:p>
    <w:p w:rsidR="0008268B" w:rsidRPr="000D785F" w:rsidRDefault="0008268B" w:rsidP="0008268B">
      <w:pPr>
        <w:widowControl w:val="0"/>
        <w:numPr>
          <w:ilvl w:val="0"/>
          <w:numId w:val="6"/>
        </w:numPr>
        <w:autoSpaceDE w:val="0"/>
        <w:autoSpaceDN w:val="0"/>
        <w:adjustRightInd w:val="0"/>
        <w:spacing w:after="0" w:line="240" w:lineRule="auto"/>
        <w:ind w:left="0" w:firstLine="567"/>
        <w:jc w:val="both"/>
        <w:rPr>
          <w:rFonts w:ascii="Times New Roman" w:hAnsi="Times New Roman"/>
          <w:b/>
          <w:bCs/>
          <w:sz w:val="24"/>
          <w:szCs w:val="24"/>
        </w:rPr>
      </w:pPr>
      <w:r w:rsidRPr="000D785F">
        <w:rPr>
          <w:rFonts w:ascii="Times New Roman" w:hAnsi="Times New Roman"/>
          <w:sz w:val="24"/>
          <w:szCs w:val="24"/>
        </w:rPr>
        <w:t xml:space="preserve"> раскрывать информацию о своей деятельности, подлежащую раскрытию в соответствии с законодательством Российской Федерации и внутренними документами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Раскрытие информации о деятельности Союза осуществляется на его официальном сайте в информационно-телекоммуникационной сети «Интернет» по адресу </w:t>
      </w:r>
      <w:r w:rsidRPr="000D785F">
        <w:rPr>
          <w:rFonts w:ascii="Times New Roman" w:hAnsi="Times New Roman"/>
          <w:sz w:val="24"/>
          <w:szCs w:val="24"/>
          <w:lang w:val="en-US"/>
        </w:rPr>
        <w:t>www</w:t>
      </w:r>
      <w:r w:rsidRPr="000D785F">
        <w:rPr>
          <w:rFonts w:ascii="Times New Roman" w:hAnsi="Times New Roman"/>
          <w:sz w:val="24"/>
          <w:szCs w:val="24"/>
        </w:rPr>
        <w:t>.</w:t>
      </w:r>
      <w:proofErr w:type="spellStart"/>
      <w:r w:rsidRPr="000D785F">
        <w:rPr>
          <w:rFonts w:ascii="Times New Roman" w:hAnsi="Times New Roman"/>
          <w:sz w:val="24"/>
          <w:szCs w:val="24"/>
          <w:lang w:val="en-US"/>
        </w:rPr>
        <w:t>moisp</w:t>
      </w:r>
      <w:proofErr w:type="spellEnd"/>
      <w:r w:rsidRPr="000D785F">
        <w:rPr>
          <w:rFonts w:ascii="Times New Roman" w:hAnsi="Times New Roman"/>
          <w:sz w:val="24"/>
          <w:szCs w:val="24"/>
        </w:rPr>
        <w:t>.</w:t>
      </w:r>
      <w:proofErr w:type="spellStart"/>
      <w:r w:rsidRPr="000D785F">
        <w:rPr>
          <w:rFonts w:ascii="Times New Roman" w:hAnsi="Times New Roman"/>
          <w:sz w:val="24"/>
          <w:szCs w:val="24"/>
          <w:lang w:val="en-US"/>
        </w:rPr>
        <w:t>ru</w:t>
      </w:r>
      <w:proofErr w:type="spellEnd"/>
      <w:r w:rsidRPr="000D785F">
        <w:rPr>
          <w:rFonts w:ascii="Times New Roman" w:hAnsi="Times New Roman"/>
          <w:sz w:val="24"/>
          <w:szCs w:val="24"/>
        </w:rPr>
        <w:t>. и в средствах массовой информации.</w:t>
      </w:r>
      <w:r w:rsidRPr="000D785F">
        <w:rPr>
          <w:rFonts w:ascii="Times New Roman" w:hAnsi="Times New Roman"/>
          <w:sz w:val="24"/>
          <w:szCs w:val="24"/>
        </w:rPr>
        <w:tab/>
      </w:r>
      <w:bookmarkEnd w:id="3"/>
      <w:bookmarkEnd w:id="4"/>
    </w:p>
    <w:p w:rsidR="0008268B"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Неисполнение членом Союза требований настоящего Положения влечет за собой применение к такому члену мер дисциплинарного воздействия в соответствии с правилами, </w:t>
      </w:r>
      <w:r w:rsidRPr="000D785F">
        <w:rPr>
          <w:rFonts w:ascii="Times New Roman" w:hAnsi="Times New Roman"/>
          <w:sz w:val="24"/>
          <w:szCs w:val="24"/>
        </w:rPr>
        <w:lastRenderedPageBreak/>
        <w:t>установленными Союзом.</w:t>
      </w:r>
    </w:p>
    <w:p w:rsidR="0008268B" w:rsidRPr="0008268B" w:rsidRDefault="0008268B" w:rsidP="0008268B">
      <w:pPr>
        <w:widowControl w:val="0"/>
        <w:autoSpaceDE w:val="0"/>
        <w:autoSpaceDN w:val="0"/>
        <w:adjustRightInd w:val="0"/>
        <w:spacing w:after="0" w:line="240" w:lineRule="auto"/>
        <w:jc w:val="both"/>
        <w:rPr>
          <w:rFonts w:ascii="Times New Roman" w:hAnsi="Times New Roman"/>
          <w:sz w:val="24"/>
          <w:szCs w:val="24"/>
        </w:rPr>
      </w:pPr>
    </w:p>
    <w:p w:rsidR="0008268B" w:rsidRPr="000D785F" w:rsidRDefault="0008268B" w:rsidP="0008268B">
      <w:pPr>
        <w:widowControl w:val="0"/>
        <w:numPr>
          <w:ilvl w:val="0"/>
          <w:numId w:val="22"/>
        </w:numPr>
        <w:autoSpaceDE w:val="0"/>
        <w:autoSpaceDN w:val="0"/>
        <w:adjustRightInd w:val="0"/>
        <w:spacing w:after="120" w:line="240" w:lineRule="auto"/>
        <w:ind w:left="0" w:firstLine="0"/>
        <w:jc w:val="center"/>
        <w:outlineLvl w:val="1"/>
        <w:rPr>
          <w:rFonts w:ascii="Times New Roman" w:hAnsi="Times New Roman"/>
          <w:sz w:val="24"/>
          <w:szCs w:val="24"/>
        </w:rPr>
      </w:pPr>
      <w:r w:rsidRPr="000D785F">
        <w:rPr>
          <w:rFonts w:ascii="Times New Roman" w:hAnsi="Times New Roman"/>
          <w:b/>
          <w:bCs/>
          <w:sz w:val="24"/>
          <w:szCs w:val="24"/>
        </w:rPr>
        <w:t xml:space="preserve">ОБЕСПЕЧЕНИЕ СОЮЗОМ ДОСТУПА К ИНФОРМАЦИИ </w:t>
      </w:r>
      <w:bookmarkStart w:id="5" w:name="sub_703"/>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Информация в зависимости от категории доступа к ней подразделяется на общедоступную информацию, а также на информацию, доступ к которой ограничен законодательством Российской Федерации (информация ограниченного доступа):</w:t>
      </w:r>
    </w:p>
    <w:p w:rsidR="0008268B" w:rsidRPr="000D785F" w:rsidRDefault="0008268B" w:rsidP="0008268B">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bookmarkStart w:id="6" w:name="sub_71"/>
      <w:r w:rsidRPr="000D785F">
        <w:rPr>
          <w:rFonts w:ascii="Times New Roman" w:hAnsi="Times New Roman"/>
          <w:sz w:val="24"/>
          <w:szCs w:val="24"/>
        </w:rPr>
        <w:t xml:space="preserve"> к общедоступной информации относятся общеизвестные сведения и иная информация, доступ к которой не ограничен и которая </w:t>
      </w:r>
      <w:bookmarkStart w:id="7" w:name="sub_72"/>
      <w:bookmarkEnd w:id="6"/>
      <w:r w:rsidRPr="000D785F">
        <w:rPr>
          <w:rFonts w:ascii="Times New Roman" w:hAnsi="Times New Roman"/>
          <w:sz w:val="24"/>
          <w:szCs w:val="24"/>
        </w:rPr>
        <w:t>может использоваться любыми лицами по их усмотрению при соблюдении установленных законодательством Российской Федерации ограничений в отношении распространения такой информации;</w:t>
      </w:r>
    </w:p>
    <w:bookmarkEnd w:id="7"/>
    <w:p w:rsidR="0008268B" w:rsidRPr="000D785F" w:rsidRDefault="0008268B" w:rsidP="0008268B">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о</w:t>
      </w:r>
      <w:bookmarkStart w:id="8" w:name="sub_91"/>
      <w:r w:rsidRPr="000D785F">
        <w:rPr>
          <w:rFonts w:ascii="Times New Roman" w:hAnsi="Times New Roman"/>
          <w:sz w:val="24"/>
          <w:szCs w:val="24"/>
        </w:rPr>
        <w:t>граничение доступа к информации устанавливается законодательством Российской Федерации в целях защиты основ конституционного строя, нравственности, здоровья,</w:t>
      </w:r>
      <w:r>
        <w:rPr>
          <w:rFonts w:ascii="Times New Roman" w:hAnsi="Times New Roman"/>
          <w:sz w:val="24"/>
          <w:szCs w:val="24"/>
        </w:rPr>
        <w:t xml:space="preserve"> персональных данных,</w:t>
      </w:r>
      <w:r w:rsidRPr="000D785F">
        <w:rPr>
          <w:rFonts w:ascii="Times New Roman" w:hAnsi="Times New Roman"/>
          <w:sz w:val="24"/>
          <w:szCs w:val="24"/>
        </w:rPr>
        <w:t xml:space="preserve"> прав и законных интересов других лиц, обеспечения обороны страны и безопасности государства.</w:t>
      </w:r>
      <w:bookmarkStart w:id="9" w:name="sub_8"/>
      <w:bookmarkStart w:id="10" w:name="sub_83"/>
      <w:bookmarkEnd w:id="8"/>
      <w:r w:rsidRPr="000D785F">
        <w:rPr>
          <w:rFonts w:ascii="Times New Roman" w:hAnsi="Times New Roman"/>
          <w:sz w:val="24"/>
          <w:szCs w:val="24"/>
        </w:rPr>
        <w:t xml:space="preserve"> Ознакомление с информацией, не являющейся общедоступной, осуществляется с согласия ее обладателя или на ином основании, предусмотренном законодательством Российской Федерации.</w:t>
      </w:r>
    </w:p>
    <w:bookmarkEnd w:id="9"/>
    <w:bookmarkEnd w:id="10"/>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В целях обеспечения доступа к информации о своей деятельности и деятельности своих членов наряду с информацией, предусмотренной законодательством Российской Федерации, Союз размещает на своем официальном сайте:</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Полное и сокращенное наименование Союза, место его нахождения, номера контактных телефонов и адрес электронной почты, полные и сокращенные наименования некоммерческих организаций членом которых является Союз, места их нахождения, номера контактных телефонов и адреса электронной почты.</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Наименование, адрес и номера контактных телефонов органа надзора за саморегулируемыми организациями.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Копии в электронной форме стандартов и правил Союза, а также внутренних документов Союза, к которым относятся:</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документы, устанавливающие порядок осуществления </w:t>
      </w:r>
      <w:proofErr w:type="gramStart"/>
      <w:r w:rsidRPr="000D785F">
        <w:rPr>
          <w:rFonts w:ascii="Times New Roman" w:hAnsi="Times New Roman"/>
          <w:sz w:val="24"/>
          <w:szCs w:val="24"/>
        </w:rPr>
        <w:t>контроля за</w:t>
      </w:r>
      <w:proofErr w:type="gramEnd"/>
      <w:r w:rsidRPr="000D785F">
        <w:rPr>
          <w:rFonts w:ascii="Times New Roman" w:hAnsi="Times New Roman"/>
          <w:sz w:val="24"/>
          <w:szCs w:val="24"/>
        </w:rPr>
        <w:t xml:space="preserve"> соблюдением членами Союза стандартов и правил, условий членства в Союзе и порядок применения мер дисциплинарного воздействия в отношении членов Союза;</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положение о раскрытии информации, устанавливающее порядок обеспечения информационной открытости деятельности Союза и деятельности его членов;</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порядок размещения средств компенсационного фонда в целях их сохранения и прироста, направления их размещения;</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требования к членству в Союзе, в том числе установленные Союзом размеры вступительных взносов, членских взносов и порядок их уплаты, а также порядок прекращения членства в Союзе;</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иные документы, </w:t>
      </w:r>
      <w:proofErr w:type="gramStart"/>
      <w:r w:rsidRPr="000D785F">
        <w:rPr>
          <w:rFonts w:ascii="Times New Roman" w:hAnsi="Times New Roman"/>
          <w:sz w:val="24"/>
          <w:szCs w:val="24"/>
        </w:rPr>
        <w:t>требования</w:t>
      </w:r>
      <w:proofErr w:type="gramEnd"/>
      <w:r w:rsidRPr="000D785F">
        <w:rPr>
          <w:rFonts w:ascii="Times New Roman" w:hAnsi="Times New Roman"/>
          <w:sz w:val="24"/>
          <w:szCs w:val="24"/>
        </w:rPr>
        <w:t xml:space="preserve"> к разработке которых установлены законодательством Российской Федерации.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структуре и компетенции органов управления и специализированных органов Союза, количественном и персональном составе постоянно действующего коллегиального органа управления (с указанием штатных должностей членов постоянно действующего коллегиального органа управления по основному месту работы), о лице, осуществляющем функции единоличного исполнительного органа Союза.</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Решения, принятые Общим собранием членов Союза и постоянно действующим коллегиальным органом управления Союза.</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Сведения об условиях членства в Союзе, в том числе установленные Союзом размеры вступительного взноса и регулярных (членских) взносов, порядок их уплаты.</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lastRenderedPageBreak/>
        <w:t>Сведения, содержащиеся в реестре членов Союза, в том числе сведения о лицах, прекративших свое членство в объеме, предусмотренном законодательством Российской Федерации и внутренними документами Союза, в том числе:</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регистрационный номер члена Союза, дата его регистрации в реестре;</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позволяющие идентифицировать члена Союза:</w:t>
      </w:r>
    </w:p>
    <w:p w:rsidR="0008268B" w:rsidRPr="000D785F" w:rsidRDefault="0008268B" w:rsidP="0008268B">
      <w:pPr>
        <w:numPr>
          <w:ilvl w:val="0"/>
          <w:numId w:val="26"/>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для индивидуального предпринимателя - фамилия, имя и отчество, дата и место рождения, номера контактных телефонов, почтовый адрес,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w:t>
      </w:r>
    </w:p>
    <w:p w:rsidR="0008268B" w:rsidRPr="000D785F" w:rsidRDefault="0008268B" w:rsidP="0008268B">
      <w:pPr>
        <w:numPr>
          <w:ilvl w:val="0"/>
          <w:numId w:val="26"/>
        </w:numPr>
        <w:spacing w:after="0" w:line="240" w:lineRule="auto"/>
        <w:ind w:left="0" w:firstLine="567"/>
        <w:jc w:val="both"/>
        <w:rPr>
          <w:rFonts w:ascii="Times New Roman" w:hAnsi="Times New Roman"/>
          <w:sz w:val="24"/>
          <w:szCs w:val="24"/>
        </w:rPr>
      </w:pPr>
      <w:proofErr w:type="gramStart"/>
      <w:r w:rsidRPr="000D785F">
        <w:rPr>
          <w:rFonts w:ascii="Times New Roman" w:hAnsi="Times New Roman"/>
          <w:sz w:val="24"/>
          <w:szCs w:val="24"/>
        </w:rPr>
        <w:t>для юридического лица - полное и (в случае, если имеется) сокращенное наименование лица,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сведения о соответствии члена Союза условиям членства, предусмотренным законодательством Российской Федерации и (или) внутренними документами Союза; </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proofErr w:type="gramStart"/>
      <w:r w:rsidRPr="000D785F">
        <w:rPr>
          <w:rFonts w:ascii="Times New Roman" w:hAnsi="Times New Roman"/>
          <w:sz w:val="24"/>
          <w:szCs w:val="24"/>
        </w:rPr>
        <w:t xml:space="preserve">сведения об обеспечении имущественной ответственности члена Союза перед потребителями произведенных им работ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о размере страховой суммы по договору страхования ответственности и о размере взноса в компенсационный фонд (фонды); </w:t>
      </w:r>
      <w:proofErr w:type="gramEnd"/>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 наличии у члена Союза права осуществлять подготовку 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об уровне ответственности члена Союза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об уровне ответственности члена Союза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 результатах проведенных Союзом проверок члена Союза и фактах применения к нему дисциплинарных и иных взысканий (в случае, если такие взыскания налагались);</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в отношении лиц, прекративших свое членство в Союзе, в реестре членов наряду с информацией, указанной в подпунктах 1-8 пункта 2.2.7, должна содержаться информация о дате прекращения членства в Союзе и об основаниях такого прекращения.</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иные предусмотренные Союзом сведения.</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Копию в электронной форме плана проверок членов Союза, а также общую информацию о проверках, проведенных в отношении членов Союза за два предшествующих года.</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способах и порядке обеспечения имущественной ответственности членов Союза перед потребителями произведенных ими работ и иными лицами.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proofErr w:type="gramStart"/>
      <w:r w:rsidRPr="000D785F">
        <w:rPr>
          <w:rFonts w:ascii="Times New Roman" w:hAnsi="Times New Roman"/>
          <w:sz w:val="24"/>
          <w:szCs w:val="24"/>
        </w:rPr>
        <w:t xml:space="preserve">Информацию о составе и стоимости имущества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Союза, а также информацию о фактах осуществления выплат из компенсационного фонда (фондов) Союза в целях </w:t>
      </w:r>
      <w:r w:rsidRPr="000D785F">
        <w:rPr>
          <w:rFonts w:ascii="Times New Roman" w:hAnsi="Times New Roman"/>
          <w:sz w:val="24"/>
          <w:szCs w:val="24"/>
        </w:rPr>
        <w:lastRenderedPageBreak/>
        <w:t>обеспечения имущественной ответственности членов Союза перед потребителями произведенных работ и иными лицами и об основаниях таких выплат, если такие выплаты осуществлялись.</w:t>
      </w:r>
      <w:proofErr w:type="gramEnd"/>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об исках и о заявлениях, поданных Союзом в суды.</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порядке осуществления аттестации членов Союза или их работников, в случае, если федеральным законом и (или) Союзом установлено требование о прохождении аттестации членами Союза или их работниками.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Годовую бухгалтерскую (финансовую) отчетность Союза и аудиторское заключение в отношении указанной отчетности.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Иную предусмотренными федеральными законами и (или) Союзом информацию.</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bookmarkStart w:id="11" w:name="sub_93"/>
      <w:bookmarkEnd w:id="5"/>
      <w:r w:rsidRPr="000D785F">
        <w:rPr>
          <w:rFonts w:ascii="Times New Roman" w:hAnsi="Times New Roman"/>
          <w:sz w:val="24"/>
          <w:szCs w:val="24"/>
        </w:rPr>
        <w:t>Обеспечение доступа к информации о деятельности и членах Союза осуществляется путем:</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обнародования (опубликования) Союзом информации о своей деятельности, о членах Союза в случаях, установленных законодательством Российской Федерации;</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размещения Союзом информации о своей деятельности, о членах Союза в информационно-телекоммуникационных сетях, в том числе в информационно-телекоммуникационной сети Интернет;</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ознакомления с информацией с согласия члена Союза;</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приглашения лиц, направивших жалобу на действия члена Союза, на заседания дисциплинарного органа Союза;</w:t>
      </w:r>
    </w:p>
    <w:p w:rsidR="0008268B" w:rsidRPr="000D785F" w:rsidRDefault="0008268B" w:rsidP="0008268B">
      <w:pPr>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предоставления информации в форме решений по жалобам на действия членов Союза, уведомлений и документов на электронном и/или бумажном носителях в компетентные органы;</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иными способами, в соответствии с законодательством Российской Федерации и документами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В доступе к информации о деятельности и членах Союза, за исключением случаев, предусмотренных законодательством Российской Федерации, может быть отказано в случа</w:t>
      </w:r>
      <w:proofErr w:type="gramStart"/>
      <w:r w:rsidRPr="000D785F">
        <w:rPr>
          <w:rFonts w:ascii="Times New Roman" w:hAnsi="Times New Roman"/>
          <w:sz w:val="24"/>
          <w:szCs w:val="24"/>
        </w:rPr>
        <w:t>е(</w:t>
      </w:r>
      <w:proofErr w:type="spellStart"/>
      <w:proofErr w:type="gramEnd"/>
      <w:r w:rsidRPr="000D785F">
        <w:rPr>
          <w:rFonts w:ascii="Times New Roman" w:hAnsi="Times New Roman"/>
          <w:sz w:val="24"/>
          <w:szCs w:val="24"/>
        </w:rPr>
        <w:t>ях</w:t>
      </w:r>
      <w:proofErr w:type="spellEnd"/>
      <w:r w:rsidRPr="000D785F">
        <w:rPr>
          <w:rFonts w:ascii="Times New Roman" w:hAnsi="Times New Roman"/>
          <w:sz w:val="24"/>
          <w:szCs w:val="24"/>
        </w:rPr>
        <w:t>), если:</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содержание запроса не позволяет установить запрашиваемую информацию о деятельности Союза, о члене Союза;</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в запросе не указан почтовый адрес, адрес электронной почты или номер факса для направления ответа на запрос;</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запрашиваемая информация не относится к деятельности Союза, члену Союза;</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запрашиваемая информация опубликована в средствах массовой информации либо размещена в информационно-телекоммуникационных сетях, в том числе в информационно-телекоммуникационной сети Интернет;</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запрашиваемая информация о деятельности Союза, члене Союза относится к информации, доступ к которой ограничен.</w:t>
      </w:r>
    </w:p>
    <w:p w:rsidR="0008268B"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Порядок доступа к информации идентичен порядку раскрытия информации, изложенному в разделе 4 настоящего Положения.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2.6.</w:t>
      </w:r>
      <w:r w:rsidRPr="00662C3C">
        <w:rPr>
          <w:rFonts w:ascii="Times New Roman" w:hAnsi="Times New Roman"/>
          <w:sz w:val="24"/>
          <w:szCs w:val="24"/>
        </w:rPr>
        <w:tab/>
        <w:t>Документы и информация,  перечисленные в разделе 2.2 настоящего Положения  круглосуточно доступны пользователям для получения,  ознакомления</w:t>
      </w:r>
      <w:r>
        <w:rPr>
          <w:rFonts w:ascii="Times New Roman" w:hAnsi="Times New Roman"/>
          <w:sz w:val="24"/>
          <w:szCs w:val="24"/>
        </w:rPr>
        <w:t xml:space="preserve"> </w:t>
      </w:r>
      <w:r w:rsidRPr="00D2750C">
        <w:rPr>
          <w:rFonts w:ascii="Times New Roman" w:hAnsi="Times New Roman"/>
          <w:sz w:val="24"/>
          <w:szCs w:val="24"/>
          <w:highlight w:val="yellow"/>
        </w:rPr>
        <w:t>или иного их использования</w:t>
      </w:r>
      <w:r w:rsidRPr="00662C3C">
        <w:rPr>
          <w:rFonts w:ascii="Times New Roman" w:hAnsi="Times New Roman"/>
          <w:sz w:val="24"/>
          <w:szCs w:val="24"/>
        </w:rPr>
        <w:t xml:space="preserve"> без взимания платы и ограничений.</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2.7.</w:t>
      </w:r>
      <w:r w:rsidRPr="00662C3C">
        <w:rPr>
          <w:rFonts w:ascii="Times New Roman" w:hAnsi="Times New Roman"/>
          <w:sz w:val="24"/>
          <w:szCs w:val="24"/>
        </w:rPr>
        <w:tab/>
        <w:t xml:space="preserve">Доступ  к  информации  на  сайте  </w:t>
      </w:r>
      <w:r>
        <w:rPr>
          <w:rFonts w:ascii="Times New Roman" w:hAnsi="Times New Roman"/>
          <w:sz w:val="24"/>
          <w:szCs w:val="24"/>
        </w:rPr>
        <w:t>Союза</w:t>
      </w:r>
      <w:r w:rsidRPr="00662C3C">
        <w:rPr>
          <w:rFonts w:ascii="Times New Roman" w:hAnsi="Times New Roman"/>
          <w:sz w:val="24"/>
          <w:szCs w:val="24"/>
        </w:rPr>
        <w:t xml:space="preserve">  осуществляется  на  основе </w:t>
      </w:r>
      <w:proofErr w:type="gramStart"/>
      <w:r w:rsidRPr="00662C3C">
        <w:rPr>
          <w:rFonts w:ascii="Times New Roman" w:hAnsi="Times New Roman"/>
          <w:sz w:val="24"/>
          <w:szCs w:val="24"/>
        </w:rPr>
        <w:t>распространенных</w:t>
      </w:r>
      <w:proofErr w:type="gramEnd"/>
      <w:r w:rsidRPr="00662C3C">
        <w:rPr>
          <w:rFonts w:ascii="Times New Roman" w:hAnsi="Times New Roman"/>
          <w:sz w:val="24"/>
          <w:szCs w:val="24"/>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w:t>
      </w:r>
      <w:r w:rsidRPr="00662C3C">
        <w:rPr>
          <w:rFonts w:ascii="Times New Roman" w:hAnsi="Times New Roman"/>
          <w:sz w:val="24"/>
          <w:szCs w:val="24"/>
        </w:rPr>
        <w:lastRenderedPageBreak/>
        <w:t>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2.8.</w:t>
      </w:r>
      <w:r w:rsidRPr="00662C3C">
        <w:rPr>
          <w:rFonts w:ascii="Times New Roman" w:hAnsi="Times New Roman"/>
          <w:sz w:val="24"/>
          <w:szCs w:val="24"/>
        </w:rPr>
        <w:tab/>
        <w:t xml:space="preserve">Для  доступа  к  документам  и  информации  на  сайте  </w:t>
      </w:r>
      <w:r>
        <w:rPr>
          <w:rFonts w:ascii="Times New Roman" w:hAnsi="Times New Roman"/>
          <w:sz w:val="24"/>
          <w:szCs w:val="24"/>
        </w:rPr>
        <w:t>Союза</w:t>
      </w:r>
      <w:r w:rsidRPr="00662C3C">
        <w:rPr>
          <w:rFonts w:ascii="Times New Roman" w:hAnsi="Times New Roman"/>
          <w:sz w:val="24"/>
          <w:szCs w:val="24"/>
        </w:rPr>
        <w:t xml:space="preserve">  регистрация пользователей,  ввод  паролей  или  предоставление  персональных  данных  не требуется.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2.9.</w:t>
      </w:r>
      <w:r w:rsidRPr="00662C3C">
        <w:rPr>
          <w:rFonts w:ascii="Times New Roman" w:hAnsi="Times New Roman"/>
          <w:sz w:val="24"/>
          <w:szCs w:val="24"/>
        </w:rPr>
        <w:tab/>
        <w:t xml:space="preserve">Документы  и  информация,  перечисленные  в  разделе  2.2  размещены  на сайте  </w:t>
      </w:r>
      <w:r>
        <w:rPr>
          <w:rFonts w:ascii="Times New Roman" w:hAnsi="Times New Roman"/>
          <w:sz w:val="24"/>
          <w:szCs w:val="24"/>
        </w:rPr>
        <w:t>Союза</w:t>
      </w:r>
      <w:r w:rsidRPr="00662C3C">
        <w:rPr>
          <w:rFonts w:ascii="Times New Roman" w:hAnsi="Times New Roman"/>
          <w:sz w:val="24"/>
          <w:szCs w:val="24"/>
        </w:rPr>
        <w:t xml:space="preserve">  без  применения  шифрования  и  иных  методов,  не  позволяющих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w:t>
      </w:r>
      <w:r>
        <w:rPr>
          <w:rFonts w:ascii="Times New Roman" w:hAnsi="Times New Roman"/>
          <w:sz w:val="24"/>
          <w:szCs w:val="24"/>
        </w:rPr>
        <w:t xml:space="preserve">, </w:t>
      </w:r>
      <w:r w:rsidRPr="00D2750C">
        <w:rPr>
          <w:rFonts w:ascii="Times New Roman" w:hAnsi="Times New Roman"/>
          <w:sz w:val="24"/>
          <w:szCs w:val="24"/>
          <w:highlight w:val="yellow"/>
        </w:rPr>
        <w:t xml:space="preserve">и должны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D2750C">
        <w:rPr>
          <w:rFonts w:ascii="Times New Roman" w:hAnsi="Times New Roman"/>
          <w:sz w:val="24"/>
          <w:szCs w:val="24"/>
          <w:highlight w:val="yellow"/>
        </w:rPr>
        <w:t>использования</w:t>
      </w:r>
      <w:proofErr w:type="gramEnd"/>
      <w:r w:rsidRPr="00D2750C">
        <w:rPr>
          <w:rFonts w:ascii="Times New Roman" w:hAnsi="Times New Roman"/>
          <w:sz w:val="24"/>
          <w:szCs w:val="24"/>
          <w:highlight w:val="yellow"/>
        </w:rPr>
        <w:t xml:space="preserve"> специально созданного для доступа к информации программного обеспечения.</w:t>
      </w:r>
      <w:r w:rsidRPr="00662C3C">
        <w:rPr>
          <w:rFonts w:ascii="Times New Roman" w:hAnsi="Times New Roman"/>
          <w:sz w:val="24"/>
          <w:szCs w:val="24"/>
        </w:rPr>
        <w:t xml:space="preserve"> </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2.10.</w:t>
      </w:r>
      <w:r w:rsidRPr="00662C3C">
        <w:rPr>
          <w:rFonts w:ascii="Times New Roman" w:hAnsi="Times New Roman"/>
          <w:sz w:val="24"/>
          <w:szCs w:val="24"/>
        </w:rPr>
        <w:tab/>
        <w:t xml:space="preserve">  </w:t>
      </w:r>
      <w:proofErr w:type="gramStart"/>
      <w:r w:rsidRPr="00662C3C">
        <w:rPr>
          <w:rFonts w:ascii="Times New Roman" w:hAnsi="Times New Roman"/>
          <w:sz w:val="24"/>
          <w:szCs w:val="24"/>
        </w:rPr>
        <w:t xml:space="preserve">Документы  </w:t>
      </w:r>
      <w:r>
        <w:rPr>
          <w:rFonts w:ascii="Times New Roman" w:hAnsi="Times New Roman"/>
          <w:sz w:val="24"/>
          <w:szCs w:val="24"/>
        </w:rPr>
        <w:t>Союза</w:t>
      </w:r>
      <w:r w:rsidRPr="00662C3C">
        <w:rPr>
          <w:rFonts w:ascii="Times New Roman" w:hAnsi="Times New Roman"/>
          <w:sz w:val="24"/>
          <w:szCs w:val="24"/>
        </w:rPr>
        <w:t xml:space="preserve">  (п.  2.2.3,</w:t>
      </w:r>
      <w:r>
        <w:rPr>
          <w:rFonts w:ascii="Times New Roman" w:hAnsi="Times New Roman"/>
          <w:sz w:val="24"/>
          <w:szCs w:val="24"/>
        </w:rPr>
        <w:t xml:space="preserve">  2.2.8  настоящего  Положения)</w:t>
      </w:r>
      <w:r w:rsidRPr="00662C3C">
        <w:rPr>
          <w:rFonts w:ascii="Times New Roman" w:hAnsi="Times New Roman"/>
          <w:sz w:val="24"/>
          <w:szCs w:val="24"/>
        </w:rPr>
        <w:t xml:space="preserve">  </w:t>
      </w:r>
      <w:r w:rsidRPr="00D2750C">
        <w:rPr>
          <w:rFonts w:ascii="Times New Roman" w:hAnsi="Times New Roman"/>
          <w:sz w:val="24"/>
          <w:szCs w:val="24"/>
          <w:highlight w:val="yellow"/>
        </w:rPr>
        <w:t>не должны быть зашифрованы</w:t>
      </w:r>
      <w:r>
        <w:rPr>
          <w:rFonts w:ascii="Times New Roman" w:hAnsi="Times New Roman"/>
          <w:sz w:val="24"/>
          <w:szCs w:val="24"/>
        </w:rPr>
        <w:t xml:space="preserve"> и </w:t>
      </w:r>
      <w:r w:rsidRPr="00662C3C">
        <w:rPr>
          <w:rFonts w:ascii="Times New Roman" w:hAnsi="Times New Roman"/>
          <w:sz w:val="24"/>
          <w:szCs w:val="24"/>
        </w:rPr>
        <w:t xml:space="preserve">размещаются   на сайте  в  виде  текста  непосредственно  на  странице  сайта  и  приложенных электронных  документов (файлов)  в формате,  </w:t>
      </w:r>
      <w:proofErr w:type="spellStart"/>
      <w:r w:rsidRPr="00662C3C">
        <w:rPr>
          <w:rFonts w:ascii="Times New Roman" w:hAnsi="Times New Roman"/>
          <w:sz w:val="24"/>
          <w:szCs w:val="24"/>
        </w:rPr>
        <w:t>MicrosoftWord</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docx</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rtf</w:t>
      </w:r>
      <w:proofErr w:type="spellEnd"/>
      <w:r w:rsidRPr="00662C3C">
        <w:rPr>
          <w:rFonts w:ascii="Times New Roman" w:hAnsi="Times New Roman"/>
          <w:sz w:val="24"/>
          <w:szCs w:val="24"/>
        </w:rPr>
        <w:t xml:space="preserve">) или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  распознанным  текстом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простой текст (</w:t>
      </w:r>
      <w:proofErr w:type="spellStart"/>
      <w:r w:rsidRPr="00662C3C">
        <w:rPr>
          <w:rFonts w:ascii="Times New Roman" w:hAnsi="Times New Roman"/>
          <w:sz w:val="24"/>
          <w:szCs w:val="24"/>
        </w:rPr>
        <w:t>txt</w:t>
      </w:r>
      <w:proofErr w:type="spellEnd"/>
      <w:r w:rsidRPr="00662C3C">
        <w:rPr>
          <w:rFonts w:ascii="Times New Roman" w:hAnsi="Times New Roman"/>
          <w:sz w:val="24"/>
          <w:szCs w:val="24"/>
        </w:rPr>
        <w:t>),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w:t>
      </w:r>
      <w:proofErr w:type="gramEnd"/>
      <w:r w:rsidRPr="00662C3C">
        <w:rPr>
          <w:rFonts w:ascii="Times New Roman" w:hAnsi="Times New Roman"/>
          <w:sz w:val="24"/>
          <w:szCs w:val="24"/>
        </w:rPr>
        <w:t xml:space="preserve">  текста  средствами  соответствующей  программы для просмотра.</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2.11.</w:t>
      </w:r>
      <w:r w:rsidRPr="00662C3C">
        <w:rPr>
          <w:rFonts w:ascii="Times New Roman" w:hAnsi="Times New Roman"/>
          <w:sz w:val="24"/>
          <w:szCs w:val="24"/>
        </w:rPr>
        <w:tab/>
        <w:t xml:space="preserve">  </w:t>
      </w:r>
      <w:proofErr w:type="gramStart"/>
      <w:r w:rsidRPr="00662C3C">
        <w:rPr>
          <w:rFonts w:ascii="Times New Roman" w:hAnsi="Times New Roman"/>
          <w:sz w:val="24"/>
          <w:szCs w:val="24"/>
        </w:rPr>
        <w:t xml:space="preserve">Решения,  принятые  общим  собранием  членов  </w:t>
      </w:r>
      <w:r>
        <w:rPr>
          <w:rFonts w:ascii="Times New Roman" w:hAnsi="Times New Roman"/>
          <w:sz w:val="24"/>
          <w:szCs w:val="24"/>
        </w:rPr>
        <w:t>Союза</w:t>
      </w:r>
      <w:r w:rsidRPr="00662C3C">
        <w:rPr>
          <w:rFonts w:ascii="Times New Roman" w:hAnsi="Times New Roman"/>
          <w:sz w:val="24"/>
          <w:szCs w:val="24"/>
        </w:rPr>
        <w:t xml:space="preserve">  и  постоянно действующим коллегиальным органом управления </w:t>
      </w:r>
      <w:r>
        <w:rPr>
          <w:rFonts w:ascii="Times New Roman" w:hAnsi="Times New Roman"/>
          <w:sz w:val="24"/>
          <w:szCs w:val="24"/>
        </w:rPr>
        <w:t xml:space="preserve">Союза </w:t>
      </w:r>
      <w:r w:rsidRPr="00D2750C">
        <w:rPr>
          <w:rFonts w:ascii="Times New Roman" w:hAnsi="Times New Roman"/>
          <w:sz w:val="24"/>
          <w:szCs w:val="24"/>
          <w:highlight w:val="yellow"/>
        </w:rPr>
        <w:t>не должны быть зашифрованы</w:t>
      </w:r>
      <w:r>
        <w:rPr>
          <w:rFonts w:ascii="Times New Roman" w:hAnsi="Times New Roman"/>
          <w:sz w:val="24"/>
          <w:szCs w:val="24"/>
        </w:rPr>
        <w:t xml:space="preserve"> и</w:t>
      </w:r>
      <w:r w:rsidRPr="00662C3C">
        <w:rPr>
          <w:rFonts w:ascii="Times New Roman" w:hAnsi="Times New Roman"/>
          <w:sz w:val="24"/>
          <w:szCs w:val="24"/>
        </w:rPr>
        <w:t xml:space="preserve"> размещаются в виде электронных  документов (файлов) в формате, </w:t>
      </w:r>
      <w:proofErr w:type="spellStart"/>
      <w:r w:rsidRPr="00662C3C">
        <w:rPr>
          <w:rFonts w:ascii="Times New Roman" w:hAnsi="Times New Roman"/>
          <w:sz w:val="24"/>
          <w:szCs w:val="24"/>
        </w:rPr>
        <w:t>MicrosoftWord</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docx</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rtf</w:t>
      </w:r>
      <w:proofErr w:type="spellEnd"/>
      <w:r w:rsidRPr="00662C3C">
        <w:rPr>
          <w:rFonts w:ascii="Times New Roman" w:hAnsi="Times New Roman"/>
          <w:sz w:val="24"/>
          <w:szCs w:val="24"/>
        </w:rPr>
        <w:t xml:space="preserve">)или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  распознанным  текстом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простой текст (</w:t>
      </w:r>
      <w:proofErr w:type="spellStart"/>
      <w:r w:rsidRPr="00662C3C">
        <w:rPr>
          <w:rFonts w:ascii="Times New Roman" w:hAnsi="Times New Roman"/>
          <w:sz w:val="24"/>
          <w:szCs w:val="24"/>
        </w:rPr>
        <w:t>txt</w:t>
      </w:r>
      <w:proofErr w:type="spellEnd"/>
      <w:r w:rsidRPr="00662C3C">
        <w:rPr>
          <w:rFonts w:ascii="Times New Roman" w:hAnsi="Times New Roman"/>
          <w:sz w:val="24"/>
          <w:szCs w:val="24"/>
        </w:rPr>
        <w:t>),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w:t>
      </w:r>
      <w:proofErr w:type="gramEnd"/>
      <w:r w:rsidRPr="00662C3C">
        <w:rPr>
          <w:rFonts w:ascii="Times New Roman" w:hAnsi="Times New Roman"/>
          <w:sz w:val="24"/>
          <w:szCs w:val="24"/>
        </w:rPr>
        <w:t xml:space="preserve">  средствами  соответствующей программы для просмотра,  или в графическом формате в виде графических образов  их  оригиналов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со  вставленным  изображением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TIFF, JPEG (</w:t>
      </w:r>
      <w:proofErr w:type="spellStart"/>
      <w:r w:rsidRPr="00662C3C">
        <w:rPr>
          <w:rFonts w:ascii="Times New Roman" w:hAnsi="Times New Roman"/>
          <w:sz w:val="24"/>
          <w:szCs w:val="24"/>
        </w:rPr>
        <w:t>tif</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jpg</w:t>
      </w:r>
      <w:proofErr w:type="spellEnd"/>
      <w:r w:rsidRPr="00662C3C">
        <w:rPr>
          <w:rFonts w:ascii="Times New Roman" w:hAnsi="Times New Roman"/>
          <w:sz w:val="24"/>
          <w:szCs w:val="24"/>
        </w:rPr>
        <w:t>), разрешением не менее 200dpi.</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2.12.</w:t>
      </w:r>
      <w:r w:rsidRPr="00662C3C">
        <w:rPr>
          <w:rFonts w:ascii="Times New Roman" w:hAnsi="Times New Roman"/>
          <w:sz w:val="24"/>
          <w:szCs w:val="24"/>
        </w:rPr>
        <w:tab/>
        <w:t xml:space="preserve">Годовая  бухгалтерская  (финансовая)  отчетность  </w:t>
      </w:r>
      <w:r>
        <w:rPr>
          <w:rFonts w:ascii="Times New Roman" w:hAnsi="Times New Roman"/>
          <w:sz w:val="24"/>
          <w:szCs w:val="24"/>
        </w:rPr>
        <w:t>Союза</w:t>
      </w:r>
      <w:r w:rsidRPr="00662C3C">
        <w:rPr>
          <w:rFonts w:ascii="Times New Roman" w:hAnsi="Times New Roman"/>
          <w:sz w:val="24"/>
          <w:szCs w:val="24"/>
        </w:rPr>
        <w:t xml:space="preserve">  и  аудиторское заключение  в  отношении  указанной  отчетности  </w:t>
      </w:r>
      <w:r w:rsidRPr="00D2750C">
        <w:rPr>
          <w:rFonts w:ascii="Times New Roman" w:hAnsi="Times New Roman"/>
          <w:sz w:val="24"/>
          <w:szCs w:val="24"/>
          <w:highlight w:val="yellow"/>
        </w:rPr>
        <w:t>не должны быть зашифрованы</w:t>
      </w:r>
      <w:r w:rsidRPr="00662C3C">
        <w:rPr>
          <w:rFonts w:ascii="Times New Roman" w:hAnsi="Times New Roman"/>
          <w:sz w:val="24"/>
          <w:szCs w:val="24"/>
        </w:rPr>
        <w:t xml:space="preserve"> </w:t>
      </w:r>
      <w:r>
        <w:rPr>
          <w:rFonts w:ascii="Times New Roman" w:hAnsi="Times New Roman"/>
          <w:sz w:val="24"/>
          <w:szCs w:val="24"/>
        </w:rPr>
        <w:t xml:space="preserve"> и </w:t>
      </w:r>
      <w:r w:rsidRPr="00662C3C">
        <w:rPr>
          <w:rFonts w:ascii="Times New Roman" w:hAnsi="Times New Roman"/>
          <w:sz w:val="24"/>
          <w:szCs w:val="24"/>
        </w:rPr>
        <w:t xml:space="preserve">размещаются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в графическом формате в виде графических образов их оригиналов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со вставленным изображением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TIFF, JPEG (</w:t>
      </w:r>
      <w:proofErr w:type="spellStart"/>
      <w:r w:rsidRPr="00662C3C">
        <w:rPr>
          <w:rFonts w:ascii="Times New Roman" w:hAnsi="Times New Roman"/>
          <w:sz w:val="24"/>
          <w:szCs w:val="24"/>
        </w:rPr>
        <w:t>tif</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jpg</w:t>
      </w:r>
      <w:proofErr w:type="spellEnd"/>
      <w:r w:rsidRPr="00662C3C">
        <w:rPr>
          <w:rFonts w:ascii="Times New Roman" w:hAnsi="Times New Roman"/>
          <w:sz w:val="24"/>
          <w:szCs w:val="24"/>
        </w:rPr>
        <w:t xml:space="preserve">), разрешением не менее 200dpi. </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2.13.</w:t>
      </w:r>
      <w:r w:rsidRPr="00662C3C">
        <w:rPr>
          <w:rFonts w:ascii="Times New Roman" w:hAnsi="Times New Roman"/>
          <w:sz w:val="24"/>
          <w:szCs w:val="24"/>
        </w:rPr>
        <w:tab/>
      </w:r>
      <w:proofErr w:type="gramStart"/>
      <w:r w:rsidRPr="00662C3C">
        <w:rPr>
          <w:rFonts w:ascii="Times New Roman" w:hAnsi="Times New Roman"/>
          <w:sz w:val="24"/>
          <w:szCs w:val="24"/>
        </w:rPr>
        <w:t xml:space="preserve">Доступ пользователя к сведениям, содержащимся в реестре членов </w:t>
      </w:r>
      <w:r>
        <w:rPr>
          <w:rFonts w:ascii="Times New Roman" w:hAnsi="Times New Roman"/>
          <w:sz w:val="24"/>
          <w:szCs w:val="24"/>
        </w:rPr>
        <w:t>Союза</w:t>
      </w:r>
      <w:r w:rsidRPr="00662C3C">
        <w:rPr>
          <w:rFonts w:ascii="Times New Roman" w:hAnsi="Times New Roman"/>
          <w:sz w:val="24"/>
          <w:szCs w:val="24"/>
        </w:rPr>
        <w:t xml:space="preserve"> обеспечивается  посредством создания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отдельной веб-страницы</w:t>
      </w:r>
      <w:r>
        <w:rPr>
          <w:rFonts w:ascii="Times New Roman" w:hAnsi="Times New Roman"/>
          <w:sz w:val="24"/>
          <w:szCs w:val="24"/>
        </w:rPr>
        <w:t xml:space="preserve">, </w:t>
      </w:r>
      <w:r w:rsidRPr="00B81EC5">
        <w:rPr>
          <w:rFonts w:ascii="Times New Roman" w:hAnsi="Times New Roman"/>
          <w:sz w:val="24"/>
          <w:szCs w:val="24"/>
        </w:rPr>
        <w:t xml:space="preserve">путем </w:t>
      </w:r>
      <w:proofErr w:type="spellStart"/>
      <w:r w:rsidRPr="00B81EC5">
        <w:rPr>
          <w:rFonts w:ascii="Times New Roman" w:hAnsi="Times New Roman"/>
          <w:sz w:val="24"/>
          <w:szCs w:val="24"/>
        </w:rPr>
        <w:t>последственного</w:t>
      </w:r>
      <w:proofErr w:type="spellEnd"/>
      <w:r w:rsidRPr="00B81EC5">
        <w:rPr>
          <w:rFonts w:ascii="Times New Roman" w:hAnsi="Times New Roman"/>
          <w:sz w:val="24"/>
          <w:szCs w:val="24"/>
        </w:rPr>
        <w:t xml:space="preserve"> перехода по гиперссылкам, начиная с этой веб-страницы</w:t>
      </w:r>
      <w:r w:rsidRPr="00662C3C">
        <w:rPr>
          <w:rFonts w:ascii="Times New Roman" w:hAnsi="Times New Roman"/>
          <w:sz w:val="24"/>
          <w:szCs w:val="24"/>
        </w:rPr>
        <w:t>.</w:t>
      </w:r>
      <w:proofErr w:type="gramEnd"/>
      <w:r w:rsidRPr="00662C3C">
        <w:rPr>
          <w:rFonts w:ascii="Times New Roman" w:hAnsi="Times New Roman"/>
          <w:sz w:val="24"/>
          <w:szCs w:val="24"/>
        </w:rPr>
        <w:t xml:space="preserve">  Для  доступа  к  сведениям  из  реестра  членов  на  сайте  </w:t>
      </w:r>
      <w:r>
        <w:rPr>
          <w:rFonts w:ascii="Times New Roman" w:hAnsi="Times New Roman"/>
          <w:sz w:val="24"/>
          <w:szCs w:val="24"/>
        </w:rPr>
        <w:t>Союза</w:t>
      </w:r>
      <w:r w:rsidRPr="00662C3C">
        <w:rPr>
          <w:rFonts w:ascii="Times New Roman" w:hAnsi="Times New Roman"/>
          <w:sz w:val="24"/>
          <w:szCs w:val="24"/>
        </w:rPr>
        <w:t xml:space="preserve"> регистрация пользователей, ввод паролей или предоставление персональных данных не требуется.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2.14.</w:t>
      </w:r>
      <w:r w:rsidRPr="00662C3C">
        <w:rPr>
          <w:rFonts w:ascii="Times New Roman" w:hAnsi="Times New Roman"/>
          <w:sz w:val="24"/>
          <w:szCs w:val="24"/>
        </w:rPr>
        <w:tab/>
        <w:t xml:space="preserve"> Документы и информация размещаются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на русском языке.</w:t>
      </w:r>
      <w:r>
        <w:rPr>
          <w:rFonts w:ascii="Times New Roman" w:hAnsi="Times New Roman"/>
          <w:sz w:val="24"/>
          <w:szCs w:val="24"/>
        </w:rPr>
        <w:t xml:space="preserve"> </w:t>
      </w:r>
      <w:r w:rsidRPr="00CF352C">
        <w:rPr>
          <w:rFonts w:ascii="Times New Roman" w:hAnsi="Times New Roman"/>
          <w:sz w:val="24"/>
          <w:szCs w:val="24"/>
          <w:highlight w:val="yellow"/>
        </w:rPr>
        <w:t>Отдельные документы и информация на официальном сайте Союза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2.14.1.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08268B" w:rsidRPr="00662C3C" w:rsidRDefault="0008268B" w:rsidP="0008268B">
      <w:pPr>
        <w:widowControl w:val="0"/>
        <w:autoSpaceDE w:val="0"/>
        <w:autoSpaceDN w:val="0"/>
        <w:adjustRightInd w:val="0"/>
        <w:spacing w:after="0" w:line="240" w:lineRule="auto"/>
        <w:ind w:left="567"/>
        <w:jc w:val="both"/>
        <w:outlineLvl w:val="1"/>
        <w:rPr>
          <w:rFonts w:ascii="Times New Roman" w:hAnsi="Times New Roman"/>
          <w:sz w:val="24"/>
          <w:szCs w:val="24"/>
        </w:rPr>
      </w:pPr>
      <w:r w:rsidRPr="00662C3C">
        <w:rPr>
          <w:rFonts w:ascii="Times New Roman" w:hAnsi="Times New Roman"/>
          <w:sz w:val="24"/>
          <w:szCs w:val="24"/>
        </w:rPr>
        <w:t xml:space="preserve">2.15.  В  целях  защиты  информации,  размещенной  на  сайте  </w:t>
      </w:r>
      <w:r>
        <w:rPr>
          <w:rFonts w:ascii="Times New Roman" w:hAnsi="Times New Roman"/>
          <w:sz w:val="24"/>
          <w:szCs w:val="24"/>
        </w:rPr>
        <w:t>Союза</w:t>
      </w:r>
      <w:r w:rsidRPr="00662C3C">
        <w:rPr>
          <w:rFonts w:ascii="Times New Roman" w:hAnsi="Times New Roman"/>
          <w:sz w:val="24"/>
          <w:szCs w:val="24"/>
        </w:rPr>
        <w:t>, обеспечивается: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 xml:space="preserve">а)  требование  ввода  паролей  для  доступа  </w:t>
      </w:r>
      <w:r>
        <w:rPr>
          <w:rFonts w:ascii="Times New Roman" w:hAnsi="Times New Roman"/>
          <w:sz w:val="24"/>
          <w:szCs w:val="24"/>
        </w:rPr>
        <w:t xml:space="preserve">ответственных </w:t>
      </w:r>
      <w:r w:rsidRPr="00662C3C">
        <w:rPr>
          <w:rFonts w:ascii="Times New Roman" w:hAnsi="Times New Roman"/>
          <w:sz w:val="24"/>
          <w:szCs w:val="24"/>
        </w:rPr>
        <w:t xml:space="preserve">пользователей  к  функциям размещения и изменения информации на сайте и в реестре членов </w:t>
      </w:r>
      <w:r>
        <w:rPr>
          <w:rFonts w:ascii="Times New Roman" w:hAnsi="Times New Roman"/>
          <w:sz w:val="24"/>
          <w:szCs w:val="24"/>
        </w:rPr>
        <w:t>Союза</w:t>
      </w:r>
      <w:r w:rsidRPr="00662C3C">
        <w:rPr>
          <w:rFonts w:ascii="Times New Roman" w:hAnsi="Times New Roman"/>
          <w:sz w:val="24"/>
          <w:szCs w:val="24"/>
        </w:rPr>
        <w:t xml:space="preserve">, а  так  же  для  ограничения  несанкционированного  использования информации,  доступ  к  которой  ограничен  законодательством Российской Федерации; </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б) размещение  информации  и  документов  производится  только  лично</w:t>
      </w:r>
      <w:r>
        <w:rPr>
          <w:rFonts w:ascii="Times New Roman" w:hAnsi="Times New Roman"/>
          <w:sz w:val="24"/>
          <w:szCs w:val="24"/>
        </w:rPr>
        <w:t xml:space="preserve"> ответственными</w:t>
      </w:r>
      <w:r w:rsidRPr="00662C3C">
        <w:rPr>
          <w:rFonts w:ascii="Times New Roman" w:hAnsi="Times New Roman"/>
          <w:sz w:val="24"/>
          <w:szCs w:val="24"/>
        </w:rPr>
        <w:t xml:space="preserve"> </w:t>
      </w:r>
      <w:r w:rsidRPr="00662C3C">
        <w:rPr>
          <w:rFonts w:ascii="Times New Roman" w:hAnsi="Times New Roman"/>
          <w:sz w:val="24"/>
          <w:szCs w:val="24"/>
        </w:rPr>
        <w:lastRenderedPageBreak/>
        <w:t>пользователями,  имеющими  соответствующие  разрешения  и авторизованными на сайте;</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в)  автоматическое ведение электронных журналов с фиксацией даты  и точного  времени  действий  каждого  пользователя  по  размещению, изменению информации;</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 xml:space="preserve">г)  ежемесячное копирование всей размещенной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информации  и  электронных  журналов  учета  операций  на резервный  материальный  носитель,  обеспечивающее  возможность  их восстановления</w:t>
      </w:r>
      <w:r>
        <w:rPr>
          <w:rFonts w:ascii="Times New Roman" w:hAnsi="Times New Roman"/>
          <w:sz w:val="24"/>
          <w:szCs w:val="24"/>
        </w:rPr>
        <w:t>;</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д) </w:t>
      </w:r>
      <w:r w:rsidRPr="00286F04">
        <w:rPr>
          <w:rFonts w:ascii="Times New Roman" w:hAnsi="Times New Roman"/>
          <w:sz w:val="24"/>
          <w:szCs w:val="24"/>
        </w:rPr>
        <w:t xml:space="preserve">хранение на резервных материальных носителях ежемесячных копий </w:t>
      </w:r>
      <w:proofErr w:type="gramStart"/>
      <w:r w:rsidRPr="00286F04">
        <w:rPr>
          <w:rFonts w:ascii="Times New Roman" w:hAnsi="Times New Roman"/>
          <w:sz w:val="24"/>
          <w:szCs w:val="24"/>
        </w:rPr>
        <w:t>размещенной</w:t>
      </w:r>
      <w:proofErr w:type="gramEnd"/>
      <w:r w:rsidRPr="00286F04">
        <w:rPr>
          <w:rFonts w:ascii="Times New Roman" w:hAnsi="Times New Roman"/>
          <w:sz w:val="24"/>
          <w:szCs w:val="24"/>
        </w:rPr>
        <w:t xml:space="preserve"> </w:t>
      </w:r>
      <w:r>
        <w:rPr>
          <w:rFonts w:ascii="Times New Roman" w:hAnsi="Times New Roman"/>
          <w:sz w:val="24"/>
          <w:szCs w:val="24"/>
        </w:rPr>
        <w:t>на официальном сайте информации-не менее трех лет;</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A7F">
        <w:rPr>
          <w:rFonts w:ascii="Times New Roman" w:hAnsi="Times New Roman"/>
          <w:sz w:val="24"/>
          <w:szCs w:val="24"/>
          <w:highlight w:val="yellow"/>
        </w:rPr>
        <w:t>е)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 xml:space="preserve">2.16.  При  необходимости  проведения  плановых  технических  работ,  в  ходе которых  доступ  пользователей  к  документам  и  информации  на  сайте  </w:t>
      </w:r>
      <w:r>
        <w:rPr>
          <w:rFonts w:ascii="Times New Roman" w:hAnsi="Times New Roman"/>
          <w:sz w:val="24"/>
          <w:szCs w:val="24"/>
        </w:rPr>
        <w:t xml:space="preserve">Союза </w:t>
      </w:r>
      <w:r w:rsidRPr="00662C3C">
        <w:rPr>
          <w:rFonts w:ascii="Times New Roman" w:hAnsi="Times New Roman"/>
          <w:sz w:val="24"/>
          <w:szCs w:val="24"/>
        </w:rPr>
        <w:t xml:space="preserve">будет невозможен, уведомление об этом размещается на главной странице сайта не менее чем за сутки до начала работ. </w:t>
      </w:r>
      <w:r w:rsidRPr="00AB6A7F">
        <w:rPr>
          <w:rFonts w:ascii="Times New Roman" w:hAnsi="Times New Roman"/>
          <w:sz w:val="24"/>
          <w:szCs w:val="24"/>
          <w:highlight w:val="yellow"/>
        </w:rPr>
        <w:t>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r>
        <w:rPr>
          <w:rFonts w:ascii="Times New Roman" w:hAnsi="Times New Roman"/>
          <w:sz w:val="24"/>
          <w:szCs w:val="24"/>
        </w:rPr>
        <w:t xml:space="preserve"> </w:t>
      </w:r>
    </w:p>
    <w:p w:rsidR="0008268B" w:rsidRPr="000E1E5A"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E1E5A">
        <w:rPr>
          <w:rFonts w:ascii="Times New Roman" w:hAnsi="Times New Roman"/>
          <w:sz w:val="24"/>
          <w:szCs w:val="24"/>
          <w:highlight w:val="yellow"/>
        </w:rPr>
        <w:t>2.17</w:t>
      </w:r>
      <w:proofErr w:type="gramStart"/>
      <w:r w:rsidRPr="000E1E5A">
        <w:rPr>
          <w:rFonts w:ascii="Times New Roman" w:hAnsi="Times New Roman"/>
          <w:highlight w:val="yellow"/>
        </w:rPr>
        <w:t xml:space="preserve"> В</w:t>
      </w:r>
      <w:proofErr w:type="gramEnd"/>
      <w:r w:rsidRPr="000E1E5A">
        <w:rPr>
          <w:rFonts w:ascii="Times New Roman" w:hAnsi="Times New Roman"/>
          <w:highlight w:val="yellow"/>
        </w:rPr>
        <w:t xml:space="preserve">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2.18</w:t>
      </w:r>
      <w:r w:rsidRPr="00662C3C">
        <w:rPr>
          <w:rFonts w:ascii="Times New Roman" w:hAnsi="Times New Roman"/>
          <w:sz w:val="24"/>
          <w:szCs w:val="24"/>
        </w:rPr>
        <w:t xml:space="preserve">.  </w:t>
      </w:r>
      <w:r>
        <w:rPr>
          <w:rFonts w:ascii="Times New Roman" w:hAnsi="Times New Roman"/>
          <w:sz w:val="24"/>
          <w:szCs w:val="24"/>
        </w:rPr>
        <w:t>Союз</w:t>
      </w:r>
      <w:r w:rsidRPr="00662C3C">
        <w:rPr>
          <w:rFonts w:ascii="Times New Roman" w:hAnsi="Times New Roman"/>
          <w:sz w:val="24"/>
          <w:szCs w:val="24"/>
        </w:rPr>
        <w:t xml:space="preserve">  несет  ответственность  за  разглашение  информации,  доступ  к которой ограничен законодательством Российской Федерации в соответствии с законодательством Российской Федерации.</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08268B" w:rsidRPr="00AB6A7F" w:rsidRDefault="0008268B" w:rsidP="0008268B">
      <w:pPr>
        <w:widowControl w:val="0"/>
        <w:autoSpaceDE w:val="0"/>
        <w:autoSpaceDN w:val="0"/>
        <w:adjustRightInd w:val="0"/>
        <w:spacing w:after="0" w:line="240" w:lineRule="auto"/>
        <w:ind w:firstLine="567"/>
        <w:jc w:val="center"/>
        <w:outlineLvl w:val="1"/>
        <w:rPr>
          <w:rFonts w:ascii="Times New Roman" w:hAnsi="Times New Roman"/>
          <w:b/>
          <w:sz w:val="24"/>
          <w:szCs w:val="24"/>
          <w:highlight w:val="yellow"/>
        </w:rPr>
      </w:pPr>
      <w:r w:rsidRPr="00AB6A7F">
        <w:rPr>
          <w:rFonts w:ascii="Times New Roman" w:hAnsi="Times New Roman"/>
          <w:b/>
          <w:sz w:val="24"/>
          <w:szCs w:val="24"/>
          <w:highlight w:val="yellow"/>
        </w:rPr>
        <w:t xml:space="preserve">3. ПРОГРАММНОЕ ОБЕСПЕЧЕНИЕ И ТЕХНОЛОГИЧЕСКИЕ СРЕДСТВА ОБЕСПЕЧЕНИЯ ПОЛЬЗОВАНИЯ ОФИЦИАЛЬНЫМ САЙТОМ </w:t>
      </w:r>
    </w:p>
    <w:p w:rsidR="0008268B" w:rsidRPr="00AB6A7F" w:rsidRDefault="0008268B" w:rsidP="0008268B">
      <w:pPr>
        <w:pStyle w:val="ConsPlusNormal"/>
        <w:spacing w:before="240"/>
        <w:ind w:firstLine="540"/>
        <w:jc w:val="both"/>
        <w:rPr>
          <w:highlight w:val="yellow"/>
        </w:rPr>
      </w:pPr>
      <w:r w:rsidRPr="00AB6A7F">
        <w:rPr>
          <w:highlight w:val="yellow"/>
        </w:rPr>
        <w:t>3.1.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08268B" w:rsidRPr="00AB6A7F" w:rsidRDefault="0008268B" w:rsidP="0008268B">
      <w:pPr>
        <w:pStyle w:val="ConsPlusNormal"/>
        <w:spacing w:before="240"/>
        <w:ind w:firstLine="540"/>
        <w:jc w:val="both"/>
        <w:rPr>
          <w:highlight w:val="yellow"/>
        </w:rPr>
      </w:pPr>
      <w:r w:rsidRPr="00AB6A7F">
        <w:rPr>
          <w:highlight w:val="yellow"/>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08268B" w:rsidRPr="00AB6A7F" w:rsidRDefault="0008268B" w:rsidP="0008268B">
      <w:pPr>
        <w:pStyle w:val="ConsPlusNormal"/>
        <w:spacing w:before="240"/>
        <w:ind w:firstLine="540"/>
        <w:jc w:val="both"/>
        <w:rPr>
          <w:highlight w:val="yellow"/>
        </w:rPr>
      </w:pPr>
      <w:r w:rsidRPr="00AB6A7F">
        <w:rPr>
          <w:highlight w:val="yellow"/>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08268B" w:rsidRPr="00AB6A7F" w:rsidRDefault="0008268B" w:rsidP="0008268B">
      <w:pPr>
        <w:pStyle w:val="ConsPlusNormal"/>
        <w:spacing w:before="240"/>
        <w:ind w:firstLine="540"/>
        <w:jc w:val="both"/>
        <w:rPr>
          <w:highlight w:val="yellow"/>
        </w:rPr>
      </w:pPr>
      <w:r w:rsidRPr="00AB6A7F">
        <w:rPr>
          <w:highlight w:val="yellow"/>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08268B" w:rsidRPr="00AB6A7F" w:rsidRDefault="0008268B" w:rsidP="0008268B">
      <w:pPr>
        <w:pStyle w:val="ConsPlusNormal"/>
        <w:spacing w:before="240"/>
        <w:ind w:firstLine="540"/>
        <w:jc w:val="both"/>
        <w:rPr>
          <w:highlight w:val="yellow"/>
        </w:rPr>
      </w:pPr>
      <w:r w:rsidRPr="00AB6A7F">
        <w:rPr>
          <w:highlight w:val="yellow"/>
        </w:rPr>
        <w:t>г) обеспечивать работоспособность официального сайта под нагрузкой не менее 10 000 обращений к такому сайту в месяц;</w:t>
      </w:r>
    </w:p>
    <w:p w:rsidR="0008268B" w:rsidRPr="00AB6A7F" w:rsidRDefault="0008268B" w:rsidP="0008268B">
      <w:pPr>
        <w:pStyle w:val="ConsPlusNormal"/>
        <w:spacing w:before="240"/>
        <w:ind w:firstLine="540"/>
        <w:jc w:val="both"/>
        <w:rPr>
          <w:highlight w:val="yellow"/>
        </w:rPr>
      </w:pPr>
      <w:r w:rsidRPr="00AB6A7F">
        <w:rPr>
          <w:highlight w:val="yellow"/>
        </w:rPr>
        <w:t xml:space="preserve">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w:t>
      </w:r>
      <w:r w:rsidRPr="00AB6A7F">
        <w:rPr>
          <w:highlight w:val="yellow"/>
        </w:rPr>
        <w:lastRenderedPageBreak/>
        <w:t>графических элементов страниц в веб-обозревателе;</w:t>
      </w:r>
    </w:p>
    <w:p w:rsidR="0008268B" w:rsidRPr="00AB6A7F" w:rsidRDefault="0008268B" w:rsidP="0008268B">
      <w:pPr>
        <w:pStyle w:val="ConsPlusNormal"/>
        <w:spacing w:before="240"/>
        <w:ind w:firstLine="540"/>
        <w:jc w:val="both"/>
        <w:rPr>
          <w:highlight w:val="yellow"/>
        </w:rPr>
      </w:pPr>
      <w:r w:rsidRPr="00AB6A7F">
        <w:rPr>
          <w:highlight w:val="yellow"/>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08268B" w:rsidRPr="00AB6A7F" w:rsidRDefault="0008268B" w:rsidP="0008268B">
      <w:pPr>
        <w:pStyle w:val="ConsPlusNormal"/>
        <w:spacing w:before="240"/>
        <w:ind w:firstLine="540"/>
        <w:jc w:val="both"/>
        <w:rPr>
          <w:highlight w:val="yellow"/>
        </w:rPr>
      </w:pPr>
      <w:bookmarkStart w:id="12" w:name="Par66"/>
      <w:bookmarkEnd w:id="12"/>
      <w:r w:rsidRPr="00AB6A7F">
        <w:rPr>
          <w:highlight w:val="yellow"/>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08268B" w:rsidRPr="00AB6A7F" w:rsidRDefault="0008268B" w:rsidP="0008268B">
      <w:pPr>
        <w:pStyle w:val="ConsPlusNormal"/>
        <w:spacing w:before="240"/>
        <w:ind w:firstLine="540"/>
        <w:jc w:val="both"/>
        <w:rPr>
          <w:highlight w:val="yellow"/>
        </w:rPr>
      </w:pPr>
      <w:r w:rsidRPr="00AB6A7F">
        <w:rPr>
          <w:highlight w:val="yellow"/>
        </w:rPr>
        <w:t>3.2. Навигационные средства официального сайта должны соответствовать следующим требованиям:</w:t>
      </w:r>
    </w:p>
    <w:p w:rsidR="0008268B" w:rsidRPr="00AB6A7F" w:rsidRDefault="0008268B" w:rsidP="0008268B">
      <w:pPr>
        <w:pStyle w:val="ConsPlusNormal"/>
        <w:spacing w:before="240"/>
        <w:ind w:firstLine="540"/>
        <w:jc w:val="both"/>
        <w:rPr>
          <w:highlight w:val="yellow"/>
        </w:rPr>
      </w:pPr>
      <w:bookmarkStart w:id="13" w:name="Par68"/>
      <w:bookmarkEnd w:id="13"/>
      <w:r w:rsidRPr="00AB6A7F">
        <w:rPr>
          <w:highlight w:val="yellow"/>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08268B" w:rsidRPr="00AB6A7F" w:rsidRDefault="0008268B" w:rsidP="0008268B">
      <w:pPr>
        <w:pStyle w:val="ConsPlusNormal"/>
        <w:spacing w:before="240"/>
        <w:ind w:firstLine="540"/>
        <w:jc w:val="both"/>
        <w:rPr>
          <w:highlight w:val="yellow"/>
        </w:rPr>
      </w:pPr>
      <w:r w:rsidRPr="00AB6A7F">
        <w:rPr>
          <w:highlight w:val="yellow"/>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08268B" w:rsidRPr="00AB6A7F" w:rsidRDefault="0008268B" w:rsidP="0008268B">
      <w:pPr>
        <w:pStyle w:val="ConsPlusNormal"/>
        <w:spacing w:before="240"/>
        <w:ind w:firstLine="540"/>
        <w:jc w:val="both"/>
        <w:rPr>
          <w:highlight w:val="yellow"/>
        </w:rPr>
      </w:pPr>
      <w:proofErr w:type="gramStart"/>
      <w:r w:rsidRPr="00AB6A7F">
        <w:rPr>
          <w:highlight w:val="yellow"/>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roofErr w:type="gramEnd"/>
    </w:p>
    <w:p w:rsidR="0008268B" w:rsidRPr="00AB6A7F" w:rsidRDefault="0008268B" w:rsidP="0008268B">
      <w:pPr>
        <w:pStyle w:val="ConsPlusNormal"/>
        <w:spacing w:before="240"/>
        <w:ind w:firstLine="540"/>
        <w:jc w:val="both"/>
        <w:rPr>
          <w:highlight w:val="yellow"/>
        </w:rPr>
      </w:pPr>
      <w:r w:rsidRPr="00AB6A7F">
        <w:rPr>
          <w:highlight w:val="yellow"/>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08268B" w:rsidRPr="00AB6A7F" w:rsidRDefault="0008268B" w:rsidP="0008268B">
      <w:pPr>
        <w:pStyle w:val="ConsPlusNormal"/>
        <w:spacing w:before="240"/>
        <w:ind w:firstLine="540"/>
        <w:jc w:val="both"/>
      </w:pPr>
      <w:r w:rsidRPr="00AB6A7F">
        <w:rPr>
          <w:highlight w:val="yellow"/>
        </w:rPr>
        <w:t>д) используемые меню навигации, все пункты меню и гиперссылки официального сайта должны соответствовать положениям подпункта «ж» п. 3.1.</w:t>
      </w:r>
    </w:p>
    <w:p w:rsidR="0008268B" w:rsidRDefault="0008268B" w:rsidP="0008268B">
      <w:pPr>
        <w:widowControl w:val="0"/>
        <w:autoSpaceDE w:val="0"/>
        <w:autoSpaceDN w:val="0"/>
        <w:adjustRightInd w:val="0"/>
        <w:spacing w:after="0" w:line="240" w:lineRule="auto"/>
        <w:ind w:left="567"/>
        <w:jc w:val="both"/>
        <w:outlineLvl w:val="1"/>
        <w:rPr>
          <w:rFonts w:ascii="Times New Roman" w:hAnsi="Times New Roman"/>
          <w:sz w:val="24"/>
          <w:szCs w:val="24"/>
        </w:rPr>
      </w:pPr>
    </w:p>
    <w:bookmarkEnd w:id="11"/>
    <w:p w:rsidR="0008268B" w:rsidRPr="000D785F" w:rsidRDefault="0008268B" w:rsidP="0008268B">
      <w:pPr>
        <w:widowControl w:val="0"/>
        <w:autoSpaceDE w:val="0"/>
        <w:autoSpaceDN w:val="0"/>
        <w:adjustRightInd w:val="0"/>
        <w:spacing w:after="120" w:line="240" w:lineRule="auto"/>
        <w:jc w:val="center"/>
        <w:outlineLvl w:val="1"/>
        <w:rPr>
          <w:rFonts w:ascii="Times New Roman" w:hAnsi="Times New Roman"/>
          <w:b/>
          <w:bCs/>
          <w:sz w:val="24"/>
          <w:szCs w:val="24"/>
        </w:rPr>
      </w:pPr>
      <w:r>
        <w:rPr>
          <w:rFonts w:ascii="Times New Roman" w:hAnsi="Times New Roman"/>
          <w:b/>
          <w:bCs/>
          <w:sz w:val="24"/>
          <w:szCs w:val="24"/>
        </w:rPr>
        <w:t xml:space="preserve">4. </w:t>
      </w:r>
      <w:r w:rsidRPr="000D785F">
        <w:rPr>
          <w:rFonts w:ascii="Times New Roman" w:hAnsi="Times New Roman"/>
          <w:b/>
          <w:bCs/>
          <w:sz w:val="24"/>
          <w:szCs w:val="24"/>
        </w:rPr>
        <w:t xml:space="preserve">СПОСОБЫ ПОЛУЧЕНИЯ ИНФОРМАЦИИ </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Получение информации – действия, направленные на получение информации.</w:t>
      </w:r>
    </w:p>
    <w:p w:rsidR="0008268B" w:rsidRPr="000D785F" w:rsidRDefault="0008268B" w:rsidP="0008268B">
      <w:pPr>
        <w:widowControl w:val="0"/>
        <w:autoSpaceDE w:val="0"/>
        <w:autoSpaceDN w:val="0"/>
        <w:adjustRightInd w:val="0"/>
        <w:spacing w:after="0" w:line="240" w:lineRule="auto"/>
        <w:ind w:firstLine="567"/>
        <w:rPr>
          <w:rFonts w:ascii="Times New Roman" w:hAnsi="Times New Roman"/>
          <w:sz w:val="24"/>
          <w:szCs w:val="24"/>
        </w:rPr>
      </w:pPr>
      <w:r w:rsidRPr="000D785F">
        <w:rPr>
          <w:rFonts w:ascii="Times New Roman" w:hAnsi="Times New Roman"/>
          <w:sz w:val="24"/>
          <w:szCs w:val="24"/>
        </w:rPr>
        <w:t>Информация предоставляется в соответствии с законодательством Российской Федерации, на бумажных и/или электронных носителях.</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Способы получения информации Союзом:</w:t>
      </w:r>
    </w:p>
    <w:p w:rsidR="0008268B" w:rsidRPr="000D785F" w:rsidRDefault="0008268B" w:rsidP="0008268B">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отчета;</w:t>
      </w:r>
    </w:p>
    <w:p w:rsidR="0008268B" w:rsidRPr="000D785F" w:rsidRDefault="0008268B" w:rsidP="0008268B">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запроса;</w:t>
      </w:r>
    </w:p>
    <w:p w:rsidR="0008268B" w:rsidRPr="000D785F" w:rsidRDefault="0008268B" w:rsidP="0008268B">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иных формах, предусмотренных законодательством Российской Федерации и документами Союза.</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Способы получения информации членами Союза:</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запросов;</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консультаций;</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сообщений на официальном сайте Союза, опубликования в периодических печатных изданиях;</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решений Союза, в случаях, установленных законодательством Российской Федерации и документами Союза;</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иные способы, предусмотренные законодательством Российской Федерации.</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Способы получения информации иными лицами:</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запросов;</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lastRenderedPageBreak/>
        <w:t xml:space="preserve"> в форме выписок из реестра членов Союза;</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ответов на обращения;</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решений по жалобам на действия членов Союза;</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уведомления, документов на электронном и/или бумажном носителях в компетентные органы;</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сообщения путем размещения информации на официальном сайте Союза, опубликования в периодических печатных изданиях</w:t>
      </w:r>
    </w:p>
    <w:p w:rsidR="0008268B"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иных формах, установленных законодательством Российской Федерации.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240" w:lineRule="auto"/>
        <w:jc w:val="center"/>
        <w:outlineLvl w:val="1"/>
        <w:rPr>
          <w:rFonts w:ascii="Times New Roman" w:hAnsi="Times New Roman"/>
          <w:sz w:val="24"/>
          <w:szCs w:val="24"/>
        </w:rPr>
      </w:pPr>
      <w:r>
        <w:rPr>
          <w:rFonts w:ascii="Times New Roman" w:hAnsi="Times New Roman"/>
          <w:b/>
          <w:sz w:val="24"/>
          <w:szCs w:val="24"/>
        </w:rPr>
        <w:t xml:space="preserve">5. </w:t>
      </w:r>
      <w:r w:rsidRPr="000D785F">
        <w:rPr>
          <w:rFonts w:ascii="Times New Roman" w:hAnsi="Times New Roman"/>
          <w:b/>
          <w:sz w:val="24"/>
          <w:szCs w:val="24"/>
        </w:rPr>
        <w:t>СПОСОБЫ И ПОРЯДОК РАСКРЫТИЯ ИНФОРМАЦИИ СОЮЗОМ И ЧЛЕНАМИ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0D785F">
        <w:rPr>
          <w:rFonts w:ascii="Times New Roman" w:hAnsi="Times New Roman"/>
          <w:sz w:val="24"/>
          <w:szCs w:val="24"/>
        </w:rPr>
        <w:t>Под раскрытием информации понимается обеспечение ее доступности всем заинтересованным в этом лицам в порядке, установленном законодательством Российской Федерации и документами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0D785F">
        <w:rPr>
          <w:rFonts w:ascii="Times New Roman" w:hAnsi="Times New Roman"/>
          <w:sz w:val="24"/>
          <w:szCs w:val="24"/>
        </w:rPr>
        <w:t>Основными принципами раскрытия информации о деятельности Союза являются: регулярность, оперативность, доступность, достоверность, полнота, защищенность.</w:t>
      </w:r>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w:t>
      </w:r>
      <w:proofErr w:type="gramStart"/>
      <w:r w:rsidRPr="000D785F">
        <w:rPr>
          <w:rFonts w:ascii="Times New Roman" w:hAnsi="Times New Roman"/>
          <w:i/>
          <w:sz w:val="24"/>
          <w:szCs w:val="24"/>
        </w:rPr>
        <w:t>Принцип регулярности</w:t>
      </w:r>
      <w:r w:rsidRPr="000D785F">
        <w:rPr>
          <w:rFonts w:ascii="Times New Roman" w:hAnsi="Times New Roman"/>
          <w:sz w:val="24"/>
          <w:szCs w:val="24"/>
        </w:rPr>
        <w:t xml:space="preserve"> и оперативности означает раскрытие информации о существенных событиях и фактах деятельности Союза на регулярной основе в наиболее короткие срок.</w:t>
      </w:r>
      <w:proofErr w:type="gramEnd"/>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Принцип доступности</w:t>
      </w:r>
      <w:r w:rsidRPr="000D785F">
        <w:rPr>
          <w:rFonts w:ascii="Times New Roman" w:hAnsi="Times New Roman"/>
          <w:sz w:val="24"/>
          <w:szCs w:val="24"/>
        </w:rPr>
        <w:t xml:space="preserve"> означает обеспечение возможности свободного и необременительного получения информации в рамках действующего законодательства. </w:t>
      </w:r>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Принцип достоверности</w:t>
      </w:r>
      <w:r w:rsidRPr="000D785F">
        <w:rPr>
          <w:rFonts w:ascii="Times New Roman" w:hAnsi="Times New Roman"/>
          <w:sz w:val="24"/>
          <w:szCs w:val="24"/>
        </w:rPr>
        <w:t xml:space="preserve"> и полноты означает предоставление достоверной информации о деятельности Союза. </w:t>
      </w:r>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Принцип защищенности</w:t>
      </w:r>
      <w:r w:rsidRPr="000D785F">
        <w:rPr>
          <w:rFonts w:ascii="Times New Roman" w:hAnsi="Times New Roman"/>
          <w:sz w:val="24"/>
          <w:szCs w:val="24"/>
        </w:rPr>
        <w:t xml:space="preserve"> означает применение Союзом всех допустимых законами Российской Федерации организационных, правовых и технических мер и средств защиты информации, представляющей коммерческую тайну членов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proofErr w:type="gramStart"/>
      <w:r w:rsidRPr="000D785F">
        <w:rPr>
          <w:rFonts w:ascii="Times New Roman" w:hAnsi="Times New Roman"/>
          <w:sz w:val="24"/>
          <w:szCs w:val="24"/>
        </w:rPr>
        <w:t>Союз, наряду с раскрытием информации, установленной пунктом 2.2 настоящего Положения, вправе раскрывать иную информацию о своей деятельности и деятельности своих членов в порядке, установленном настоящим Положением, если такое раскрытие не влечет за собой раскрытие информации ограниченного доступа, а также возникновение конфликта интересов Союза и интересов его членов, и определяется Союзом в качестве обоснованной меры повышения качества саморегулирования и информационной открытости</w:t>
      </w:r>
      <w:proofErr w:type="gramEnd"/>
      <w:r w:rsidRPr="000D785F">
        <w:rPr>
          <w:rFonts w:ascii="Times New Roman" w:hAnsi="Times New Roman"/>
          <w:sz w:val="24"/>
          <w:szCs w:val="24"/>
        </w:rPr>
        <w:t xml:space="preserve"> деятельности Союза и его членов.</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0D785F">
        <w:rPr>
          <w:rFonts w:ascii="Times New Roman" w:hAnsi="Times New Roman"/>
          <w:sz w:val="24"/>
          <w:szCs w:val="24"/>
        </w:rPr>
        <w:t>Раскрытие информации осуществляется:</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приеме в члены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ведении реестра членов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принятии соответствующих решений;</w:t>
      </w:r>
    </w:p>
    <w:p w:rsidR="0008268B" w:rsidRPr="00662C3C"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62C3C">
        <w:rPr>
          <w:rFonts w:ascii="Times New Roman" w:hAnsi="Times New Roman"/>
          <w:sz w:val="24"/>
          <w:szCs w:val="24"/>
        </w:rPr>
        <w:t xml:space="preserve"> при осуществлении анализа деятельности членов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проведении проверок, в соответствии с законодательством Российской Федерации и документами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размещении информации на официальном сайте Союза, опубликования в периодических печатных изданиях;</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w:t>
      </w:r>
      <w:bookmarkStart w:id="14" w:name="sub_551405"/>
      <w:r w:rsidRPr="000D785F">
        <w:rPr>
          <w:rFonts w:ascii="Times New Roman" w:hAnsi="Times New Roman"/>
          <w:sz w:val="24"/>
          <w:szCs w:val="24"/>
        </w:rPr>
        <w:t>обнаружении Союзом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государственном </w:t>
      </w:r>
      <w:proofErr w:type="gramStart"/>
      <w:r w:rsidRPr="000D785F">
        <w:rPr>
          <w:rFonts w:ascii="Times New Roman" w:hAnsi="Times New Roman"/>
          <w:sz w:val="24"/>
          <w:szCs w:val="24"/>
        </w:rPr>
        <w:t>контроле за</w:t>
      </w:r>
      <w:proofErr w:type="gramEnd"/>
      <w:r w:rsidRPr="000D785F">
        <w:rPr>
          <w:rFonts w:ascii="Times New Roman" w:hAnsi="Times New Roman"/>
          <w:sz w:val="24"/>
          <w:szCs w:val="24"/>
        </w:rPr>
        <w:t xml:space="preserve"> деятельностью Союза;</w:t>
      </w:r>
    </w:p>
    <w:bookmarkEnd w:id="14"/>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иных случаях, предусмотренных законодательством Российской Федерации.</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0D785F">
        <w:rPr>
          <w:rFonts w:ascii="Times New Roman" w:hAnsi="Times New Roman"/>
          <w:sz w:val="24"/>
          <w:szCs w:val="24"/>
        </w:rPr>
        <w:t>Способы раскрытия информации:</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отчетов;</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lastRenderedPageBreak/>
        <w:t xml:space="preserve"> в форме выписок из реестра членов Союза;</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ответов на обращения;</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ведения реестра членов Союза;</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решений по жалобам на действия членов Союза;</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уведомления, документов на электронном и/или бумажном носителях в компетентные органы;</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сообщения путем размещения информации на официальном сайте Союза, опубликования в периодических печатных изданиях</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0D785F">
        <w:rPr>
          <w:rFonts w:ascii="Times New Roman" w:hAnsi="Times New Roman"/>
          <w:color w:val="000000"/>
          <w:sz w:val="24"/>
          <w:szCs w:val="24"/>
        </w:rPr>
        <w:t xml:space="preserve"> в иных формах, установленных законодательством Российской Федерации.</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 </w:t>
      </w:r>
      <w:r w:rsidRPr="000D785F">
        <w:rPr>
          <w:rFonts w:ascii="Times New Roman" w:hAnsi="Times New Roman"/>
          <w:color w:val="000000"/>
          <w:sz w:val="24"/>
          <w:szCs w:val="24"/>
        </w:rPr>
        <w:t>Раскрытие информации осуществляется с учетом законодательства Российской Федерации, в следующем порядке:</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5.6.1. </w:t>
      </w:r>
      <w:r w:rsidRPr="003D33C1">
        <w:rPr>
          <w:rFonts w:ascii="Times New Roman" w:hAnsi="Times New Roman"/>
          <w:color w:val="000000"/>
          <w:sz w:val="24"/>
          <w:szCs w:val="24"/>
        </w:rPr>
        <w:t>Любые изменения, внесенные в документы и информацию, указанную в  настоящем Положения, должны быть размещены на официальном сайте Союза в течение 5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или настоящим Положением.</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5.6.2. </w:t>
      </w:r>
      <w:proofErr w:type="gramStart"/>
      <w:r w:rsidRPr="003D33C1">
        <w:rPr>
          <w:rFonts w:ascii="Times New Roman" w:hAnsi="Times New Roman"/>
          <w:sz w:val="24"/>
          <w:szCs w:val="24"/>
        </w:rPr>
        <w:t>В срок не позднее чем через 3 (три) дня со дня принятия документов, изменений в документы, указанные в части 1 и 2 статьи 55.5 Градостроительного кодекса РФ по решению Общего собрания членов Союза или Совета директоров, данные документы, изменения, внесенные в документы, а также решения Общего собрания членов Союза или Совета директоров подлежат размещению на официальном сайте Союза и направлению</w:t>
      </w:r>
      <w:proofErr w:type="gramEnd"/>
      <w:r w:rsidRPr="003D33C1">
        <w:rPr>
          <w:rFonts w:ascii="Times New Roman" w:hAnsi="Times New Roman"/>
          <w:sz w:val="24"/>
          <w:szCs w:val="24"/>
        </w:rPr>
        <w:t xml:space="preserve"> на электронном и бумажном носителях в орган надзора за саморегулируемыми организациями.</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5.6.3. </w:t>
      </w:r>
      <w:r w:rsidRPr="003D33C1">
        <w:rPr>
          <w:rFonts w:ascii="Times New Roman" w:hAnsi="Times New Roman"/>
          <w:sz w:val="24"/>
          <w:szCs w:val="24"/>
        </w:rPr>
        <w:t xml:space="preserve">Информация о составе и стоимости имущества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Союза, а также информация о фактах осуществления выплат из компенсационного фонда (фондов) Союза в целях обеспечения имущественной ответственности членов Союза перед потребителями произведенных работ и иными лицами и об основаниях таких выплат, если такие выплаты </w:t>
      </w:r>
      <w:proofErr w:type="gramStart"/>
      <w:r w:rsidRPr="003D33C1">
        <w:rPr>
          <w:rFonts w:ascii="Times New Roman" w:hAnsi="Times New Roman"/>
          <w:sz w:val="24"/>
          <w:szCs w:val="24"/>
        </w:rPr>
        <w:t>осуществлялись</w:t>
      </w:r>
      <w:proofErr w:type="gramEnd"/>
      <w:r w:rsidRPr="003D33C1">
        <w:rPr>
          <w:rFonts w:ascii="Times New Roman" w:hAnsi="Times New Roman"/>
          <w:color w:val="000000"/>
          <w:sz w:val="24"/>
          <w:szCs w:val="24"/>
        </w:rPr>
        <w:t xml:space="preserve"> подлежит размещению на официальном сайте Союза ежеквартально не позднее, чем в течение 5 (пяти) рабочих дней с начала очередного квартала</w:t>
      </w:r>
      <w:r w:rsidRPr="003D33C1">
        <w:rPr>
          <w:rFonts w:ascii="Times New Roman" w:hAnsi="Times New Roman"/>
          <w:sz w:val="24"/>
          <w:szCs w:val="24"/>
        </w:rPr>
        <w:t>.</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5.6.4. </w:t>
      </w:r>
      <w:proofErr w:type="gramStart"/>
      <w:r w:rsidRPr="003D33C1">
        <w:rPr>
          <w:rFonts w:ascii="Times New Roman" w:hAnsi="Times New Roman"/>
          <w:color w:val="000000"/>
          <w:sz w:val="24"/>
          <w:szCs w:val="24"/>
        </w:rPr>
        <w:t>В день вступления в силу решения Союза о приеме индивидуального предпринимателя или юридического лица в члены Союза Союз размещает такое решение на своем официальном сайте, вносит в реестр членов Союза сведения о приеме индивидуального предпринимателя или юридического лица в члены Союза, направляет в Национальное объединение саморегулируемых организаций, членом которого он является, уведомление о принятом решении.</w:t>
      </w:r>
      <w:proofErr w:type="gramEnd"/>
      <w:r w:rsidRPr="003D33C1">
        <w:rPr>
          <w:rFonts w:ascii="Times New Roman" w:hAnsi="Times New Roman"/>
          <w:color w:val="000000"/>
          <w:sz w:val="24"/>
          <w:szCs w:val="24"/>
        </w:rPr>
        <w:t xml:space="preserve"> </w:t>
      </w:r>
      <w:proofErr w:type="gramStart"/>
      <w:r w:rsidRPr="003D33C1">
        <w:rPr>
          <w:rFonts w:ascii="Times New Roman" w:hAnsi="Times New Roman"/>
          <w:color w:val="000000"/>
          <w:sz w:val="24"/>
          <w:szCs w:val="24"/>
        </w:rPr>
        <w:t xml:space="preserve">В случае принятия иного решения в отношении члена Союза Союз в день принятия такого решения размещает такое решение на своем официальном сайте, вносит в реестр членов Союза соответствующие сведения в отношении такого члена или вносит изменения в сведения, содержащиеся в указанном реестре, и направляет в Национальное объединение саморегулируемых организаций уведомление о принятом решении. </w:t>
      </w:r>
      <w:proofErr w:type="gramEnd"/>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5.6.5. </w:t>
      </w:r>
      <w:proofErr w:type="gramStart"/>
      <w:r w:rsidRPr="003D33C1">
        <w:rPr>
          <w:rFonts w:ascii="Times New Roman" w:hAnsi="Times New Roman"/>
          <w:sz w:val="24"/>
          <w:szCs w:val="24"/>
        </w:rPr>
        <w:t>В день поступления в Союз заявления члена Союза о добровольном прекращении членства в этой организации Союз вносит в реестр членов Союза сведения о прекращении членства индивидуального предпринимателя или юридического лица в Союзе и в течение 3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3D33C1">
        <w:rPr>
          <w:rFonts w:ascii="Times New Roman" w:hAnsi="Times New Roman"/>
          <w:sz w:val="24"/>
          <w:szCs w:val="24"/>
        </w:rPr>
        <w:t xml:space="preserve"> электронных документов) направляет в Национальное объединение саморегулируемых организаций уведомление об этом.</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5.6.6. </w:t>
      </w:r>
      <w:proofErr w:type="gramStart"/>
      <w:r w:rsidRPr="003D33C1">
        <w:rPr>
          <w:rFonts w:ascii="Times New Roman" w:hAnsi="Times New Roman"/>
          <w:sz w:val="24"/>
          <w:szCs w:val="24"/>
        </w:rPr>
        <w:t xml:space="preserve">Уведомления о приеме индивидуального предпринимателя или юридического лица в члены Союза, о внесении изменений в реестр членов Союза, о прекращении членства индивидуального предпринимателя или юридического лица в Союзе могут быть направлены в Национальное объединение саморегулируемых организаций на бумажном носителе или в </w:t>
      </w:r>
      <w:r w:rsidRPr="003D33C1">
        <w:rPr>
          <w:rFonts w:ascii="Times New Roman" w:hAnsi="Times New Roman"/>
          <w:sz w:val="24"/>
          <w:szCs w:val="24"/>
        </w:rPr>
        <w:lastRenderedPageBreak/>
        <w:t>форме электронных документов (пакета электронных документов), подписанных Союзом с использованием усиленной квалифицированной электронной подписи.</w:t>
      </w:r>
      <w:proofErr w:type="gramEnd"/>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5.6.7. </w:t>
      </w:r>
      <w:r w:rsidRPr="003D33C1">
        <w:rPr>
          <w:rFonts w:ascii="Times New Roman" w:hAnsi="Times New Roman"/>
          <w:sz w:val="24"/>
          <w:szCs w:val="24"/>
        </w:rPr>
        <w:t xml:space="preserve">Союз обязан предоставить по запросу заинтересованного лица выписку из реестра членов Союза в срок не более чем 3 (три) рабочих дня со дня поступления указанного запроса. Срок действия выписки из реестра членов саморегулируемой организации составляет один месяц </w:t>
      </w:r>
      <w:proofErr w:type="gramStart"/>
      <w:r w:rsidRPr="003D33C1">
        <w:rPr>
          <w:rFonts w:ascii="Times New Roman" w:hAnsi="Times New Roman"/>
          <w:sz w:val="24"/>
          <w:szCs w:val="24"/>
        </w:rPr>
        <w:t>с даты</w:t>
      </w:r>
      <w:proofErr w:type="gramEnd"/>
      <w:r w:rsidRPr="003D33C1">
        <w:rPr>
          <w:rFonts w:ascii="Times New Roman" w:hAnsi="Times New Roman"/>
          <w:sz w:val="24"/>
          <w:szCs w:val="24"/>
        </w:rPr>
        <w:t xml:space="preserve"> ее выдачи.</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5.6.8. </w:t>
      </w:r>
      <w:r w:rsidRPr="003D33C1">
        <w:rPr>
          <w:rFonts w:ascii="Times New Roman" w:hAnsi="Times New Roman"/>
          <w:sz w:val="24"/>
          <w:szCs w:val="24"/>
        </w:rPr>
        <w:t>Информацию в федеральные органы исполнительной власти Союз представляет в порядке, установленном законодательством Российской Федерации.</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5.6.9. </w:t>
      </w:r>
      <w:r w:rsidRPr="000D785F">
        <w:rPr>
          <w:rFonts w:ascii="Times New Roman" w:hAnsi="Times New Roman"/>
          <w:color w:val="000000"/>
          <w:sz w:val="24"/>
          <w:szCs w:val="24"/>
        </w:rPr>
        <w:t>Информация о месте жительства, паспортных данных (для физического лица, в том числе индивидуального предпринимателя) и иных сведениях, если доступ к ним ограничен федеральными законами, не подлежит раскрытию на официальном сайте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5.7. </w:t>
      </w:r>
      <w:r w:rsidRPr="000D785F">
        <w:rPr>
          <w:rFonts w:ascii="Times New Roman" w:hAnsi="Times New Roman"/>
          <w:color w:val="000000"/>
          <w:sz w:val="24"/>
          <w:szCs w:val="24"/>
        </w:rPr>
        <w:t>Иная предусмотренная федеральными законами и (или) Союзом информация подлежит размещению на официальном сайте в соответствии с требованиями, установленными федеральными законами и (или) Союзом.</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5.8. </w:t>
      </w:r>
      <w:r w:rsidRPr="000D785F">
        <w:rPr>
          <w:rFonts w:ascii="Times New Roman" w:hAnsi="Times New Roman"/>
          <w:sz w:val="24"/>
          <w:szCs w:val="24"/>
        </w:rPr>
        <w:t>Предоставление информации в Союз его членами осуществляется в следующем порядке:</w:t>
      </w:r>
    </w:p>
    <w:p w:rsidR="0008268B" w:rsidRPr="000D785F" w:rsidRDefault="0008268B" w:rsidP="0008268B">
      <w:pPr>
        <w:pStyle w:val="a7"/>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члены Союза представляют информацию, содержащуюся в реестре членов Союза и подлежащую размещению на официальном сайте Союза при приеме их в члены Союза в соответствии с законодательством Российской Федерации и установленными Союзом требованиями;</w:t>
      </w:r>
    </w:p>
    <w:p w:rsidR="0008268B" w:rsidRDefault="0008268B" w:rsidP="0008268B">
      <w:pPr>
        <w:pStyle w:val="a7"/>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член Союза обязан уведомлять Союз в письменной форме или путем направления электронного документа о наступлении любых событий, влекущих за собой изменения информации, содержащейся в реестре членов Союза в течение 3 (трех)  рабочих дней со дня, следующего за днем наступления таких событий.</w:t>
      </w:r>
    </w:p>
    <w:p w:rsidR="0008268B" w:rsidRPr="000D785F" w:rsidRDefault="0008268B" w:rsidP="0008268B">
      <w:pPr>
        <w:pStyle w:val="a7"/>
        <w:widowControl w:val="0"/>
        <w:autoSpaceDE w:val="0"/>
        <w:autoSpaceDN w:val="0"/>
        <w:adjustRightInd w:val="0"/>
        <w:spacing w:after="0" w:line="240" w:lineRule="auto"/>
        <w:ind w:left="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240" w:lineRule="auto"/>
        <w:ind w:left="360"/>
        <w:jc w:val="center"/>
        <w:outlineLvl w:val="1"/>
        <w:rPr>
          <w:rFonts w:ascii="Times New Roman" w:hAnsi="Times New Roman"/>
          <w:sz w:val="24"/>
          <w:szCs w:val="24"/>
        </w:rPr>
      </w:pPr>
      <w:r>
        <w:rPr>
          <w:rFonts w:ascii="Times New Roman" w:hAnsi="Times New Roman"/>
          <w:b/>
          <w:sz w:val="24"/>
          <w:szCs w:val="24"/>
        </w:rPr>
        <w:t xml:space="preserve">6. </w:t>
      </w:r>
      <w:r w:rsidRPr="000D785F">
        <w:rPr>
          <w:rFonts w:ascii="Times New Roman" w:hAnsi="Times New Roman"/>
          <w:b/>
          <w:sz w:val="24"/>
          <w:szCs w:val="24"/>
        </w:rPr>
        <w:t>СПОСОБЫ ОБРАБОТКИ, ИСПОЛЬЗОВАНИЯ И ХРАНЕНИЯ ИНФОРМАЦИИ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6.1.  </w:t>
      </w:r>
      <w:r w:rsidRPr="000D785F">
        <w:rPr>
          <w:rFonts w:ascii="Times New Roman" w:hAnsi="Times New Roman"/>
          <w:sz w:val="24"/>
          <w:szCs w:val="24"/>
        </w:rPr>
        <w:t>При обработке информации должно быть обеспечено:</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проведение мероприятий, направленных на предотвращение несанкционированного доступа к информации и (или) ее передаче лицам, не имеющим права доступа к такой информации;</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своевременное обнаружение фактов несанкционированного доступа к информации;</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недопущение воздействия на технические средства автоматизированной обработки информации, в результате которого может быть нарушено их функционирование;</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возможность незамедлительного восстановления информации, модифицированной или уничтоженной вследствие несанкционированного доступа к ним;</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постоянный </w:t>
      </w:r>
      <w:proofErr w:type="gramStart"/>
      <w:r w:rsidRPr="000D785F">
        <w:rPr>
          <w:rFonts w:ascii="Times New Roman" w:hAnsi="Times New Roman"/>
          <w:sz w:val="24"/>
          <w:szCs w:val="24"/>
        </w:rPr>
        <w:t>контроль за</w:t>
      </w:r>
      <w:proofErr w:type="gramEnd"/>
      <w:r w:rsidRPr="000D785F">
        <w:rPr>
          <w:rFonts w:ascii="Times New Roman" w:hAnsi="Times New Roman"/>
          <w:sz w:val="24"/>
          <w:szCs w:val="24"/>
        </w:rPr>
        <w:t xml:space="preserve"> обеспечением уровня защищенности информации.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6.2. </w:t>
      </w:r>
      <w:r w:rsidRPr="000D785F">
        <w:rPr>
          <w:rFonts w:ascii="Times New Roman" w:hAnsi="Times New Roman"/>
          <w:sz w:val="24"/>
          <w:szCs w:val="24"/>
        </w:rPr>
        <w:t>Способы обработки информации:</w:t>
      </w:r>
    </w:p>
    <w:p w:rsidR="0008268B" w:rsidRPr="000D785F" w:rsidRDefault="0008268B" w:rsidP="0008268B">
      <w:pPr>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неавтоматизированный (ручной) способ сбора, перемещения информации и подготовки ее для документирования;</w:t>
      </w:r>
    </w:p>
    <w:p w:rsidR="0008268B" w:rsidRPr="000D785F" w:rsidRDefault="0008268B" w:rsidP="0008268B">
      <w:pPr>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децентрализованный способ:</w:t>
      </w:r>
    </w:p>
    <w:p w:rsidR="0008268B" w:rsidRPr="000D785F" w:rsidRDefault="0008268B" w:rsidP="0008268B">
      <w:pPr>
        <w:spacing w:after="0" w:line="240" w:lineRule="auto"/>
        <w:ind w:firstLine="567"/>
        <w:rPr>
          <w:rFonts w:ascii="Times New Roman" w:hAnsi="Times New Roman"/>
          <w:sz w:val="24"/>
          <w:szCs w:val="24"/>
        </w:rPr>
      </w:pPr>
      <w:r w:rsidRPr="000D785F">
        <w:rPr>
          <w:rFonts w:ascii="Times New Roman" w:hAnsi="Times New Roman"/>
          <w:sz w:val="24"/>
          <w:szCs w:val="24"/>
        </w:rPr>
        <w:t>- на персональных компьютерах, не объединенных в локальную сеть (данные хранятся в отдельных файлах и на отдельных дисках). Для получения показателей производится перезапись информации на компьютер;</w:t>
      </w:r>
    </w:p>
    <w:p w:rsidR="0008268B" w:rsidRPr="000D785F" w:rsidRDefault="0008268B" w:rsidP="0008268B">
      <w:pPr>
        <w:spacing w:after="0" w:line="240" w:lineRule="auto"/>
        <w:ind w:firstLine="567"/>
        <w:rPr>
          <w:rFonts w:ascii="Times New Roman" w:hAnsi="Times New Roman"/>
          <w:sz w:val="24"/>
          <w:szCs w:val="24"/>
        </w:rPr>
      </w:pPr>
      <w:r w:rsidRPr="000D785F">
        <w:rPr>
          <w:rFonts w:ascii="Times New Roman" w:hAnsi="Times New Roman"/>
          <w:sz w:val="24"/>
          <w:szCs w:val="24"/>
        </w:rPr>
        <w:t>- объединение персональных компьютеров в локальную сеть, что ведет к созданию единых файлов данных;</w:t>
      </w:r>
    </w:p>
    <w:p w:rsidR="0008268B" w:rsidRPr="000D785F" w:rsidRDefault="0008268B" w:rsidP="0008268B">
      <w:pPr>
        <w:widowControl w:val="0"/>
        <w:numPr>
          <w:ilvl w:val="0"/>
          <w:numId w:val="16"/>
        </w:numPr>
        <w:autoSpaceDE w:val="0"/>
        <w:autoSpaceDN w:val="0"/>
        <w:adjustRightInd w:val="0"/>
        <w:spacing w:after="0" w:line="240" w:lineRule="auto"/>
        <w:ind w:left="0" w:firstLine="567"/>
        <w:jc w:val="both"/>
        <w:rPr>
          <w:rFonts w:ascii="Times New Roman" w:hAnsi="Times New Roman"/>
          <w:color w:val="000000"/>
          <w:sz w:val="24"/>
          <w:szCs w:val="24"/>
        </w:rPr>
      </w:pPr>
      <w:bookmarkStart w:id="15" w:name="распределенный"/>
      <w:bookmarkEnd w:id="15"/>
      <w:r w:rsidRPr="000D785F">
        <w:rPr>
          <w:rFonts w:ascii="Times New Roman" w:hAnsi="Times New Roman"/>
          <w:color w:val="000000"/>
          <w:sz w:val="24"/>
          <w:szCs w:val="24"/>
        </w:rPr>
        <w:t xml:space="preserve"> распределенный способ обработки данных: распределение функций обработки между различными персональными компьютерами;</w:t>
      </w:r>
    </w:p>
    <w:p w:rsidR="0008268B" w:rsidRPr="000D785F" w:rsidRDefault="0008268B" w:rsidP="0008268B">
      <w:pPr>
        <w:widowControl w:val="0"/>
        <w:numPr>
          <w:ilvl w:val="0"/>
          <w:numId w:val="16"/>
        </w:numPr>
        <w:autoSpaceDE w:val="0"/>
        <w:autoSpaceDN w:val="0"/>
        <w:adjustRightInd w:val="0"/>
        <w:spacing w:after="0" w:line="240" w:lineRule="auto"/>
        <w:ind w:left="0" w:firstLine="567"/>
        <w:jc w:val="both"/>
        <w:rPr>
          <w:rFonts w:ascii="Times New Roman" w:hAnsi="Times New Roman"/>
          <w:color w:val="000000"/>
          <w:sz w:val="24"/>
          <w:szCs w:val="24"/>
        </w:rPr>
      </w:pPr>
      <w:bookmarkStart w:id="16" w:name="интегрированный"/>
      <w:bookmarkEnd w:id="16"/>
      <w:r w:rsidRPr="000D785F">
        <w:rPr>
          <w:rFonts w:ascii="Times New Roman" w:hAnsi="Times New Roman"/>
          <w:color w:val="000000"/>
          <w:sz w:val="24"/>
          <w:szCs w:val="24"/>
        </w:rPr>
        <w:t xml:space="preserve"> интегрированный способ: базы данных предусматривают коллективное пользование и централизованное управление. Обработка производится на основе единого информационного массива, однократно введенного.</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bookmarkStart w:id="17" w:name="sub_151"/>
      <w:r>
        <w:rPr>
          <w:rFonts w:ascii="Times New Roman" w:hAnsi="Times New Roman"/>
          <w:sz w:val="24"/>
          <w:szCs w:val="24"/>
        </w:rPr>
        <w:lastRenderedPageBreak/>
        <w:t xml:space="preserve">6.3. </w:t>
      </w:r>
      <w:r w:rsidRPr="000D785F">
        <w:rPr>
          <w:rFonts w:ascii="Times New Roman" w:hAnsi="Times New Roman"/>
          <w:sz w:val="24"/>
          <w:szCs w:val="24"/>
        </w:rPr>
        <w:t>Использование информации осуществляется с соблюдением законодательства Российской Федерации и документов Союза.</w:t>
      </w:r>
    </w:p>
    <w:bookmarkEnd w:id="17"/>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0D785F">
        <w:rPr>
          <w:rFonts w:ascii="Times New Roman" w:hAnsi="Times New Roman"/>
          <w:sz w:val="24"/>
          <w:szCs w:val="24"/>
        </w:rPr>
        <w:t>Способы хранения информации должны обеспечить защиту документов от возможного пожара, затопления, расхищения или любого другого вида утраты.</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6.5. </w:t>
      </w:r>
      <w:r w:rsidRPr="000D785F">
        <w:rPr>
          <w:rFonts w:ascii="Times New Roman" w:hAnsi="Times New Roman"/>
          <w:sz w:val="24"/>
          <w:szCs w:val="24"/>
        </w:rPr>
        <w:t>Способы хранения информации: на бумажных и/или электронных носителях.</w:t>
      </w:r>
      <w:bookmarkStart w:id="18" w:name="sub_53"/>
    </w:p>
    <w:p w:rsidR="0008268B"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6.6. </w:t>
      </w:r>
      <w:r w:rsidRPr="000D785F">
        <w:rPr>
          <w:rFonts w:ascii="Times New Roman" w:hAnsi="Times New Roman"/>
          <w:sz w:val="24"/>
          <w:szCs w:val="24"/>
        </w:rPr>
        <w:t>Порядок и сроки хранения документации устанавливаются соответствующим внутренним документом, утверждаемым Президентом Союза.</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240" w:lineRule="auto"/>
        <w:jc w:val="center"/>
        <w:outlineLvl w:val="1"/>
        <w:rPr>
          <w:rFonts w:ascii="Times New Roman" w:hAnsi="Times New Roman"/>
          <w:b/>
          <w:bCs/>
          <w:sz w:val="24"/>
          <w:szCs w:val="24"/>
        </w:rPr>
      </w:pPr>
      <w:r>
        <w:rPr>
          <w:rFonts w:ascii="Times New Roman" w:hAnsi="Times New Roman"/>
          <w:b/>
          <w:bCs/>
          <w:sz w:val="24"/>
          <w:szCs w:val="24"/>
        </w:rPr>
        <w:t xml:space="preserve">7. </w:t>
      </w:r>
      <w:r w:rsidRPr="000D785F">
        <w:rPr>
          <w:rFonts w:ascii="Times New Roman" w:hAnsi="Times New Roman"/>
          <w:b/>
          <w:bCs/>
          <w:sz w:val="24"/>
          <w:szCs w:val="24"/>
        </w:rPr>
        <w:t xml:space="preserve">ЗАЩИТА ИНФОРМАЦИИ </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bookmarkStart w:id="19" w:name="sub_161"/>
      <w:r>
        <w:rPr>
          <w:rFonts w:ascii="Times New Roman" w:hAnsi="Times New Roman"/>
          <w:sz w:val="24"/>
          <w:szCs w:val="24"/>
        </w:rPr>
        <w:t>7.1. З</w:t>
      </w:r>
      <w:r w:rsidRPr="000D785F">
        <w:rPr>
          <w:rFonts w:ascii="Times New Roman" w:hAnsi="Times New Roman"/>
          <w:sz w:val="24"/>
          <w:szCs w:val="24"/>
        </w:rPr>
        <w:t>ащита информации - система мер, направленных на достижение безопасного защищенного документооборота с целью сохранения информации.</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0D785F">
        <w:rPr>
          <w:rFonts w:ascii="Times New Roman" w:hAnsi="Times New Roman"/>
          <w:sz w:val="24"/>
          <w:szCs w:val="24"/>
        </w:rPr>
        <w:t xml:space="preserve">Защита информации представляет собой принятие правовых, организационных и технических мер, направленных </w:t>
      </w:r>
      <w:proofErr w:type="gramStart"/>
      <w:r w:rsidRPr="000D785F">
        <w:rPr>
          <w:rFonts w:ascii="Times New Roman" w:hAnsi="Times New Roman"/>
          <w:sz w:val="24"/>
          <w:szCs w:val="24"/>
        </w:rPr>
        <w:t>на</w:t>
      </w:r>
      <w:proofErr w:type="gramEnd"/>
      <w:r w:rsidRPr="000D785F">
        <w:rPr>
          <w:rFonts w:ascii="Times New Roman" w:hAnsi="Times New Roman"/>
          <w:sz w:val="24"/>
          <w:szCs w:val="24"/>
        </w:rPr>
        <w:t>:</w:t>
      </w:r>
    </w:p>
    <w:p w:rsidR="0008268B" w:rsidRPr="000D785F" w:rsidRDefault="0008268B" w:rsidP="0008268B">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bookmarkStart w:id="20" w:name="sub_1611"/>
      <w:bookmarkEnd w:id="19"/>
      <w:r w:rsidRPr="000D785F">
        <w:rPr>
          <w:rFonts w:ascii="Times New Roman" w:hAnsi="Times New Roman"/>
          <w:sz w:val="24"/>
          <w:szCs w:val="24"/>
        </w:rPr>
        <w:t xml:space="preserve">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8268B" w:rsidRPr="000D785F" w:rsidRDefault="0008268B" w:rsidP="0008268B">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bookmarkStart w:id="21" w:name="sub_1612"/>
      <w:bookmarkEnd w:id="20"/>
      <w:r w:rsidRPr="000D785F">
        <w:rPr>
          <w:rFonts w:ascii="Times New Roman" w:hAnsi="Times New Roman"/>
          <w:sz w:val="24"/>
          <w:szCs w:val="24"/>
        </w:rPr>
        <w:t xml:space="preserve"> соблюдение конфиденциальности информации ограниченного доступа;</w:t>
      </w:r>
    </w:p>
    <w:p w:rsidR="0008268B" w:rsidRPr="000D785F" w:rsidRDefault="0008268B" w:rsidP="0008268B">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bookmarkStart w:id="22" w:name="sub_1613"/>
      <w:bookmarkEnd w:id="21"/>
      <w:r w:rsidRPr="000D785F">
        <w:rPr>
          <w:rFonts w:ascii="Times New Roman" w:hAnsi="Times New Roman"/>
          <w:sz w:val="24"/>
          <w:szCs w:val="24"/>
        </w:rPr>
        <w:t xml:space="preserve"> реализацию права на доступ к информации.</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bookmarkStart w:id="23" w:name="sub_164"/>
      <w:bookmarkEnd w:id="22"/>
      <w:r>
        <w:rPr>
          <w:rFonts w:ascii="Times New Roman" w:hAnsi="Times New Roman"/>
          <w:sz w:val="24"/>
          <w:szCs w:val="24"/>
        </w:rPr>
        <w:t>7.3.</w:t>
      </w:r>
      <w:r w:rsidRPr="000D785F">
        <w:rPr>
          <w:rFonts w:ascii="Times New Roman" w:hAnsi="Times New Roman"/>
          <w:sz w:val="24"/>
          <w:szCs w:val="24"/>
        </w:rPr>
        <w:t>Союз и его работники обязаны обеспечить:</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4" w:name="sub_1641"/>
      <w:bookmarkEnd w:id="23"/>
      <w:r w:rsidRPr="000D785F">
        <w:rPr>
          <w:rFonts w:ascii="Times New Roman" w:hAnsi="Times New Roman"/>
          <w:sz w:val="24"/>
          <w:szCs w:val="24"/>
        </w:rPr>
        <w:t xml:space="preserve"> предотвращение несанкционированного доступа к информации и (или) передачи ее лицам, не имеющим права на доступ к информации;</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5" w:name="sub_1642"/>
      <w:bookmarkEnd w:id="24"/>
      <w:r w:rsidRPr="000D785F">
        <w:rPr>
          <w:rFonts w:ascii="Times New Roman" w:hAnsi="Times New Roman"/>
          <w:sz w:val="24"/>
          <w:szCs w:val="24"/>
        </w:rPr>
        <w:t xml:space="preserve"> своевременное обнаружение фактов несанкционированного доступа к информации;</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6" w:name="sub_1643"/>
      <w:bookmarkEnd w:id="25"/>
      <w:r w:rsidRPr="000D785F">
        <w:rPr>
          <w:rFonts w:ascii="Times New Roman" w:hAnsi="Times New Roman"/>
          <w:sz w:val="24"/>
          <w:szCs w:val="24"/>
        </w:rPr>
        <w:t xml:space="preserve"> предупреждение последствий нарушения порядка доступа к информации;</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7" w:name="sub_1644"/>
      <w:bookmarkEnd w:id="26"/>
      <w:r w:rsidRPr="000D785F">
        <w:rPr>
          <w:rFonts w:ascii="Times New Roman" w:hAnsi="Times New Roman"/>
          <w:sz w:val="24"/>
          <w:szCs w:val="24"/>
        </w:rPr>
        <w:t xml:space="preserve"> недопущение воздействия на технические средства обработки информации, в результате которого нарушается их функционирование;</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8" w:name="sub_1645"/>
      <w:bookmarkEnd w:id="27"/>
      <w:r w:rsidRPr="000D785F">
        <w:rPr>
          <w:rFonts w:ascii="Times New Roman" w:hAnsi="Times New Roman"/>
          <w:sz w:val="24"/>
          <w:szCs w:val="24"/>
        </w:rPr>
        <w:t xml:space="preserve">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9" w:name="sub_1646"/>
      <w:bookmarkEnd w:id="28"/>
      <w:r w:rsidRPr="000D785F">
        <w:rPr>
          <w:rFonts w:ascii="Times New Roman" w:hAnsi="Times New Roman"/>
          <w:sz w:val="24"/>
          <w:szCs w:val="24"/>
        </w:rPr>
        <w:t xml:space="preserve"> постоянный </w:t>
      </w:r>
      <w:proofErr w:type="gramStart"/>
      <w:r w:rsidRPr="000D785F">
        <w:rPr>
          <w:rFonts w:ascii="Times New Roman" w:hAnsi="Times New Roman"/>
          <w:sz w:val="24"/>
          <w:szCs w:val="24"/>
        </w:rPr>
        <w:t>контроль за</w:t>
      </w:r>
      <w:proofErr w:type="gramEnd"/>
      <w:r w:rsidRPr="000D785F">
        <w:rPr>
          <w:rFonts w:ascii="Times New Roman" w:hAnsi="Times New Roman"/>
          <w:sz w:val="24"/>
          <w:szCs w:val="24"/>
        </w:rPr>
        <w:t xml:space="preserve"> обеспечением уровня защищенности информации.</w:t>
      </w:r>
    </w:p>
    <w:bookmarkEnd w:id="29"/>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0D785F">
        <w:rPr>
          <w:rFonts w:ascii="Times New Roman" w:hAnsi="Times New Roman"/>
          <w:sz w:val="24"/>
          <w:szCs w:val="24"/>
        </w:rPr>
        <w:t>Способы защиты информации:</w:t>
      </w:r>
    </w:p>
    <w:p w:rsidR="0008268B" w:rsidRPr="000D785F" w:rsidRDefault="0008268B" w:rsidP="0008268B">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з</w:t>
      </w:r>
      <w:hyperlink r:id="rId10" w:history="1">
        <w:r w:rsidRPr="000D785F">
          <w:rPr>
            <w:rFonts w:ascii="Times New Roman" w:hAnsi="Times New Roman"/>
            <w:sz w:val="24"/>
            <w:szCs w:val="24"/>
          </w:rPr>
          <w:t>ащита</w:t>
        </w:r>
        <w:proofErr w:type="gramEnd"/>
        <w:r w:rsidRPr="000D785F">
          <w:rPr>
            <w:rFonts w:ascii="Times New Roman" w:hAnsi="Times New Roman"/>
            <w:sz w:val="24"/>
            <w:szCs w:val="24"/>
          </w:rPr>
          <w:t xml:space="preserve"> компьютеров от несанкционированного доступа к информации</w:t>
        </w:r>
      </w:hyperlink>
      <w:r w:rsidRPr="000D785F">
        <w:rPr>
          <w:rFonts w:ascii="Times New Roman" w:hAnsi="Times New Roman"/>
          <w:sz w:val="24"/>
          <w:szCs w:val="24"/>
        </w:rPr>
        <w:t xml:space="preserve"> (</w:t>
      </w:r>
      <w:hyperlink r:id="rId11" w:history="1">
        <w:r w:rsidRPr="000D785F">
          <w:rPr>
            <w:rFonts w:ascii="Times New Roman" w:hAnsi="Times New Roman"/>
            <w:sz w:val="24"/>
            <w:szCs w:val="24"/>
          </w:rPr>
          <w:t>использование парольной идентификаци</w:t>
        </w:r>
      </w:hyperlink>
      <w:r w:rsidRPr="000D785F">
        <w:rPr>
          <w:rFonts w:ascii="Times New Roman" w:hAnsi="Times New Roman"/>
          <w:sz w:val="24"/>
          <w:szCs w:val="24"/>
        </w:rPr>
        <w:t>и);</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и</w:t>
      </w:r>
      <w:hyperlink r:id="rId12" w:history="1">
        <w:r w:rsidRPr="000D785F">
          <w:rPr>
            <w:rFonts w:ascii="Times New Roman" w:hAnsi="Times New Roman"/>
            <w:sz w:val="24"/>
            <w:szCs w:val="24"/>
          </w:rPr>
          <w:t>спользование</w:t>
        </w:r>
        <w:proofErr w:type="gramEnd"/>
        <w:r w:rsidRPr="000D785F">
          <w:rPr>
            <w:rFonts w:ascii="Times New Roman" w:hAnsi="Times New Roman"/>
            <w:sz w:val="24"/>
            <w:szCs w:val="24"/>
          </w:rPr>
          <w:t xml:space="preserve"> криптографии</w:t>
        </w:r>
      </w:hyperlink>
      <w:r w:rsidRPr="000D785F">
        <w:rPr>
          <w:rFonts w:ascii="Times New Roman" w:hAnsi="Times New Roman"/>
          <w:sz w:val="24"/>
          <w:szCs w:val="24"/>
        </w:rPr>
        <w:t xml:space="preserve"> (</w:t>
      </w:r>
      <w:hyperlink r:id="rId13" w:history="1">
        <w:r w:rsidRPr="000D785F">
          <w:rPr>
            <w:rFonts w:ascii="Times New Roman" w:hAnsi="Times New Roman"/>
            <w:sz w:val="24"/>
            <w:szCs w:val="24"/>
          </w:rPr>
          <w:t>зашифровка с помощью архиваторов</w:t>
        </w:r>
      </w:hyperlink>
      <w:r w:rsidRPr="000D785F">
        <w:rPr>
          <w:rFonts w:ascii="Times New Roman" w:hAnsi="Times New Roman"/>
          <w:sz w:val="24"/>
          <w:szCs w:val="24"/>
        </w:rPr>
        <w:t xml:space="preserve">, </w:t>
      </w:r>
      <w:hyperlink r:id="rId14" w:history="1">
        <w:r w:rsidRPr="000D785F">
          <w:rPr>
            <w:rFonts w:ascii="Times New Roman" w:hAnsi="Times New Roman"/>
            <w:sz w:val="24"/>
            <w:szCs w:val="24"/>
          </w:rPr>
          <w:t xml:space="preserve">защита паролем документов MS </w:t>
        </w:r>
        <w:proofErr w:type="spellStart"/>
        <w:r w:rsidRPr="000D785F">
          <w:rPr>
            <w:rFonts w:ascii="Times New Roman" w:hAnsi="Times New Roman"/>
            <w:sz w:val="24"/>
            <w:szCs w:val="24"/>
          </w:rPr>
          <w:t>Office</w:t>
        </w:r>
        <w:proofErr w:type="spellEnd"/>
      </w:hyperlink>
      <w:r w:rsidRPr="000D785F">
        <w:rPr>
          <w:rFonts w:ascii="Times New Roman" w:hAnsi="Times New Roman"/>
          <w:sz w:val="24"/>
          <w:szCs w:val="24"/>
        </w:rPr>
        <w:t xml:space="preserve">, </w:t>
      </w:r>
      <w:hyperlink r:id="rId15" w:history="1">
        <w:r w:rsidRPr="000D785F">
          <w:rPr>
            <w:rFonts w:ascii="Times New Roman" w:hAnsi="Times New Roman"/>
            <w:sz w:val="24"/>
            <w:szCs w:val="24"/>
          </w:rPr>
          <w:t>защита данных, дискет, жестких дисков с помощью программ</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с</w:t>
      </w:r>
      <w:hyperlink r:id="rId16" w:history="1">
        <w:r w:rsidRPr="000D785F">
          <w:rPr>
            <w:rFonts w:ascii="Times New Roman" w:hAnsi="Times New Roman"/>
            <w:sz w:val="24"/>
            <w:szCs w:val="24"/>
          </w:rPr>
          <w:t>оздание</w:t>
        </w:r>
        <w:proofErr w:type="gramEnd"/>
        <w:r w:rsidRPr="000D785F">
          <w:rPr>
            <w:rFonts w:ascii="Times New Roman" w:hAnsi="Times New Roman"/>
            <w:sz w:val="24"/>
            <w:szCs w:val="24"/>
          </w:rPr>
          <w:t xml:space="preserve"> архивов</w:t>
        </w:r>
      </w:hyperlink>
      <w:r w:rsidRPr="000D785F">
        <w:rPr>
          <w:rFonts w:ascii="Times New Roman" w:hAnsi="Times New Roman"/>
          <w:sz w:val="24"/>
          <w:szCs w:val="24"/>
        </w:rPr>
        <w:t xml:space="preserve"> на бумажных и магнитных носителях;</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hyperlink r:id="rId17" w:history="1">
        <w:r w:rsidRPr="000D785F">
          <w:rPr>
            <w:rFonts w:ascii="Times New Roman" w:hAnsi="Times New Roman"/>
            <w:sz w:val="24"/>
            <w:szCs w:val="24"/>
          </w:rPr>
          <w:t>защита от компьютерных вирусов</w:t>
        </w:r>
      </w:hyperlink>
      <w:r w:rsidRPr="000D785F">
        <w:rPr>
          <w:rFonts w:ascii="Times New Roman" w:hAnsi="Times New Roman"/>
          <w:sz w:val="24"/>
          <w:szCs w:val="24"/>
        </w:rPr>
        <w:t xml:space="preserve"> (</w:t>
      </w:r>
      <w:hyperlink r:id="rId18" w:history="1">
        <w:r w:rsidRPr="000D785F">
          <w:rPr>
            <w:rFonts w:ascii="Times New Roman" w:hAnsi="Times New Roman"/>
            <w:sz w:val="24"/>
            <w:szCs w:val="24"/>
          </w:rPr>
          <w:t>действия при заражении вирусом</w:t>
        </w:r>
      </w:hyperlink>
      <w:r w:rsidRPr="000D785F">
        <w:rPr>
          <w:rFonts w:ascii="Times New Roman" w:hAnsi="Times New Roman"/>
          <w:sz w:val="24"/>
          <w:szCs w:val="24"/>
        </w:rPr>
        <w:t xml:space="preserve">, </w:t>
      </w:r>
      <w:hyperlink r:id="rId19" w:history="1">
        <w:r w:rsidRPr="000D785F">
          <w:rPr>
            <w:rFonts w:ascii="Times New Roman" w:hAnsi="Times New Roman"/>
            <w:sz w:val="24"/>
            <w:szCs w:val="24"/>
          </w:rPr>
          <w:t>профилактика против заражения вирусом</w:t>
        </w:r>
      </w:hyperlink>
      <w:r w:rsidRPr="000D785F">
        <w:rPr>
          <w:rFonts w:ascii="Times New Roman" w:hAnsi="Times New Roman"/>
          <w:sz w:val="24"/>
          <w:szCs w:val="24"/>
        </w:rPr>
        <w:t>);</w:t>
      </w:r>
    </w:p>
    <w:p w:rsidR="0008268B"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сохранение информации на бумажных носителях;</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hyperlink r:id="rId20" w:history="1">
        <w:r w:rsidRPr="000D785F">
          <w:rPr>
            <w:rFonts w:ascii="Times New Roman" w:hAnsi="Times New Roman"/>
            <w:sz w:val="24"/>
            <w:szCs w:val="24"/>
          </w:rPr>
          <w:t>сохранение информации на магнитном носителе</w:t>
        </w:r>
      </w:hyperlink>
      <w:r w:rsidRPr="000D785F">
        <w:rPr>
          <w:rFonts w:ascii="Times New Roman" w:hAnsi="Times New Roman"/>
          <w:sz w:val="24"/>
          <w:szCs w:val="24"/>
        </w:rPr>
        <w:t xml:space="preserve"> (</w:t>
      </w:r>
      <w:hyperlink r:id="rId21" w:history="1">
        <w:r w:rsidRPr="000D785F">
          <w:rPr>
            <w:rFonts w:ascii="Times New Roman" w:hAnsi="Times New Roman"/>
            <w:sz w:val="24"/>
            <w:szCs w:val="24"/>
          </w:rPr>
          <w:t>проведение профилактических работ</w:t>
        </w:r>
      </w:hyperlink>
      <w:r w:rsidRPr="000D785F">
        <w:rPr>
          <w:rFonts w:ascii="Times New Roman" w:hAnsi="Times New Roman"/>
          <w:sz w:val="24"/>
          <w:szCs w:val="24"/>
        </w:rPr>
        <w:t xml:space="preserve">, </w:t>
      </w:r>
      <w:proofErr w:type="gramStart"/>
      <w:r w:rsidRPr="000D785F">
        <w:rPr>
          <w:rFonts w:ascii="Times New Roman" w:hAnsi="Times New Roman"/>
          <w:sz w:val="24"/>
          <w:szCs w:val="24"/>
        </w:rPr>
        <w:t>д</w:t>
      </w:r>
      <w:hyperlink r:id="rId22" w:history="1">
        <w:r w:rsidRPr="000D785F">
          <w:rPr>
            <w:rFonts w:ascii="Times New Roman" w:hAnsi="Times New Roman"/>
            <w:sz w:val="24"/>
            <w:szCs w:val="24"/>
          </w:rPr>
          <w:t>ействия</w:t>
        </w:r>
        <w:proofErr w:type="gramEnd"/>
        <w:r w:rsidRPr="000D785F">
          <w:rPr>
            <w:rFonts w:ascii="Times New Roman" w:hAnsi="Times New Roman"/>
            <w:sz w:val="24"/>
            <w:szCs w:val="24"/>
          </w:rPr>
          <w:t xml:space="preserve"> при первых признаках повреждения диска</w:t>
        </w:r>
      </w:hyperlink>
      <w:r w:rsidRPr="000D785F">
        <w:rPr>
          <w:rFonts w:ascii="Times New Roman" w:hAnsi="Times New Roman"/>
          <w:sz w:val="24"/>
          <w:szCs w:val="24"/>
        </w:rPr>
        <w:t>, э</w:t>
      </w:r>
      <w:hyperlink r:id="rId23" w:history="1">
        <w:r w:rsidRPr="000D785F">
          <w:rPr>
            <w:rFonts w:ascii="Times New Roman" w:hAnsi="Times New Roman"/>
            <w:sz w:val="24"/>
            <w:szCs w:val="24"/>
          </w:rPr>
          <w:t>ксплуатация и обслуживание дисков</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с</w:t>
      </w:r>
      <w:hyperlink r:id="rId24" w:history="1">
        <w:r w:rsidRPr="000D785F">
          <w:rPr>
            <w:rFonts w:ascii="Times New Roman" w:hAnsi="Times New Roman"/>
            <w:sz w:val="24"/>
            <w:szCs w:val="24"/>
          </w:rPr>
          <w:t>пециальные</w:t>
        </w:r>
        <w:proofErr w:type="gramEnd"/>
        <w:r w:rsidRPr="000D785F">
          <w:rPr>
            <w:rFonts w:ascii="Times New Roman" w:hAnsi="Times New Roman"/>
            <w:sz w:val="24"/>
            <w:szCs w:val="24"/>
          </w:rPr>
          <w:t xml:space="preserve"> средства защиты персональных компьютеров</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з</w:t>
      </w:r>
      <w:hyperlink r:id="rId25" w:history="1">
        <w:r w:rsidRPr="000D785F">
          <w:rPr>
            <w:rFonts w:ascii="Times New Roman" w:hAnsi="Times New Roman"/>
            <w:sz w:val="24"/>
            <w:szCs w:val="24"/>
          </w:rPr>
          <w:t>ащита</w:t>
        </w:r>
        <w:proofErr w:type="gramEnd"/>
        <w:r w:rsidRPr="000D785F">
          <w:rPr>
            <w:rFonts w:ascii="Times New Roman" w:hAnsi="Times New Roman"/>
            <w:sz w:val="24"/>
            <w:szCs w:val="24"/>
          </w:rPr>
          <w:t xml:space="preserve"> персональных компьютеров от сбоев</w:t>
        </w:r>
      </w:hyperlink>
      <w:r w:rsidRPr="000D785F">
        <w:rPr>
          <w:rFonts w:ascii="Times New Roman" w:hAnsi="Times New Roman"/>
          <w:sz w:val="24"/>
          <w:szCs w:val="24"/>
        </w:rPr>
        <w:t xml:space="preserve"> (</w:t>
      </w:r>
      <w:hyperlink r:id="rId26" w:history="1">
        <w:r w:rsidRPr="000D785F">
          <w:rPr>
            <w:rFonts w:ascii="Times New Roman" w:hAnsi="Times New Roman"/>
            <w:sz w:val="24"/>
            <w:szCs w:val="24"/>
          </w:rPr>
          <w:t>защита от аппаратных сбоев</w:t>
        </w:r>
      </w:hyperlink>
      <w:r w:rsidRPr="000D785F">
        <w:rPr>
          <w:rFonts w:ascii="Times New Roman" w:hAnsi="Times New Roman"/>
          <w:sz w:val="24"/>
          <w:szCs w:val="24"/>
        </w:rPr>
        <w:t>, з</w:t>
      </w:r>
      <w:hyperlink r:id="rId27" w:history="1">
        <w:r w:rsidRPr="000D785F">
          <w:rPr>
            <w:rFonts w:ascii="Times New Roman" w:hAnsi="Times New Roman"/>
            <w:sz w:val="24"/>
            <w:szCs w:val="24"/>
          </w:rPr>
          <w:t>ащита от программных сбоев</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з</w:t>
      </w:r>
      <w:hyperlink r:id="rId28" w:history="1">
        <w:r w:rsidRPr="000D785F">
          <w:rPr>
            <w:rFonts w:ascii="Times New Roman" w:hAnsi="Times New Roman"/>
            <w:sz w:val="24"/>
            <w:szCs w:val="24"/>
          </w:rPr>
          <w:t>ащита</w:t>
        </w:r>
        <w:proofErr w:type="gramEnd"/>
        <w:r w:rsidRPr="000D785F">
          <w:rPr>
            <w:rFonts w:ascii="Times New Roman" w:hAnsi="Times New Roman"/>
            <w:sz w:val="24"/>
            <w:szCs w:val="24"/>
          </w:rPr>
          <w:t xml:space="preserve"> от вредных компьютерных факторов</w:t>
        </w:r>
      </w:hyperlink>
      <w:r w:rsidRPr="000D785F">
        <w:rPr>
          <w:rFonts w:ascii="Times New Roman" w:hAnsi="Times New Roman"/>
          <w:sz w:val="24"/>
          <w:szCs w:val="24"/>
        </w:rPr>
        <w:t>.</w:t>
      </w:r>
    </w:p>
    <w:p w:rsidR="0008268B"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proofErr w:type="gramStart"/>
      <w:r w:rsidRPr="000D785F">
        <w:rPr>
          <w:rFonts w:ascii="Times New Roman" w:hAnsi="Times New Roman"/>
          <w:sz w:val="24"/>
          <w:szCs w:val="24"/>
        </w:rPr>
        <w:t>Правила, направленные на защиту персональных данных работников Союза, работников членов Союза, членов коллегиального органа от несанкционированного доступа, от неправомерного их использования или утраты, а также состав персональных данных, их обработка, доступ, хранение и защита определяются внутренним документом, утверждаемым Президентом Союза в соответствии с действующим законодательством Российской Федерации.</w:t>
      </w:r>
      <w:proofErr w:type="gramEnd"/>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160" w:lineRule="atLeast"/>
        <w:ind w:left="360"/>
        <w:jc w:val="center"/>
        <w:outlineLvl w:val="1"/>
        <w:rPr>
          <w:rFonts w:ascii="Times New Roman" w:hAnsi="Times New Roman"/>
          <w:b/>
          <w:sz w:val="24"/>
          <w:szCs w:val="24"/>
        </w:rPr>
      </w:pPr>
      <w:r>
        <w:rPr>
          <w:rFonts w:ascii="Times New Roman" w:hAnsi="Times New Roman"/>
          <w:b/>
          <w:sz w:val="24"/>
          <w:szCs w:val="24"/>
        </w:rPr>
        <w:lastRenderedPageBreak/>
        <w:t xml:space="preserve">8. </w:t>
      </w:r>
      <w:r w:rsidRPr="000D785F">
        <w:rPr>
          <w:rFonts w:ascii="Times New Roman" w:hAnsi="Times New Roman"/>
          <w:b/>
          <w:sz w:val="24"/>
          <w:szCs w:val="24"/>
        </w:rPr>
        <w:t>ВЗАИМОДЕЙСТВИЕ СОЮЗА С ФЕДЕРАЛЬНЫМИ ОРГАНАМИ ИСПОЛНИТЕЛЬНОЙ ВЛАСТИ</w:t>
      </w:r>
    </w:p>
    <w:p w:rsidR="0008268B" w:rsidRPr="006B1B6C" w:rsidRDefault="0008268B" w:rsidP="0008268B">
      <w:pPr>
        <w:spacing w:after="0" w:line="160" w:lineRule="atLeast"/>
        <w:ind w:firstLine="567"/>
        <w:jc w:val="both"/>
        <w:rPr>
          <w:rFonts w:ascii="Times New Roman" w:hAnsi="Times New Roman"/>
          <w:sz w:val="24"/>
          <w:szCs w:val="24"/>
        </w:rPr>
      </w:pPr>
      <w:r>
        <w:rPr>
          <w:rFonts w:ascii="Times New Roman" w:hAnsi="Times New Roman"/>
          <w:sz w:val="24"/>
          <w:szCs w:val="24"/>
        </w:rPr>
        <w:t xml:space="preserve">8.1. </w:t>
      </w:r>
      <w:r w:rsidRPr="006B1B6C">
        <w:rPr>
          <w:rFonts w:ascii="Times New Roman" w:hAnsi="Times New Roman"/>
          <w:sz w:val="24"/>
          <w:szCs w:val="24"/>
        </w:rPr>
        <w:t xml:space="preserve">Союз предоставляет </w:t>
      </w:r>
      <w:bookmarkEnd w:id="18"/>
      <w:r w:rsidRPr="006B1B6C">
        <w:rPr>
          <w:rFonts w:ascii="Times New Roman" w:hAnsi="Times New Roman"/>
          <w:sz w:val="24"/>
          <w:szCs w:val="24"/>
        </w:rPr>
        <w:t>информацию в орган надзора за саморегулируемыми организациями в порядке, установленном законодательством Российской Федерации.</w:t>
      </w:r>
    </w:p>
    <w:p w:rsidR="0008268B" w:rsidRPr="000D785F" w:rsidRDefault="0008268B" w:rsidP="0008268B">
      <w:pPr>
        <w:spacing w:after="0" w:line="160" w:lineRule="atLeast"/>
        <w:ind w:firstLine="567"/>
        <w:jc w:val="both"/>
        <w:rPr>
          <w:rFonts w:ascii="Times New Roman" w:hAnsi="Times New Roman"/>
          <w:sz w:val="24"/>
          <w:szCs w:val="24"/>
        </w:rPr>
      </w:pPr>
      <w:r>
        <w:rPr>
          <w:rFonts w:ascii="Times New Roman" w:hAnsi="Times New Roman"/>
          <w:sz w:val="24"/>
          <w:szCs w:val="24"/>
        </w:rPr>
        <w:t xml:space="preserve">8.2. </w:t>
      </w:r>
      <w:r w:rsidRPr="000D785F">
        <w:rPr>
          <w:rFonts w:ascii="Times New Roman" w:hAnsi="Times New Roman"/>
          <w:sz w:val="24"/>
          <w:szCs w:val="24"/>
        </w:rPr>
        <w:t>Любые изменения, внесенные в информацию, указанную в пункте 7.1 настоящего Положения должны быть направлены в орган надзора за саморегулируемыми организациями в течение 3 (трех) дней со дня их принятия.</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8.3. </w:t>
      </w:r>
      <w:r w:rsidRPr="000D785F">
        <w:rPr>
          <w:rFonts w:ascii="Times New Roman" w:hAnsi="Times New Roman"/>
          <w:sz w:val="24"/>
          <w:szCs w:val="24"/>
        </w:rPr>
        <w:t>Союз несет ответственность за достоверность информации, представляемой в орган надзора за саморегулируемыми организациями.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b/>
          <w:bCs/>
          <w:sz w:val="24"/>
          <w:szCs w:val="24"/>
        </w:rPr>
      </w:pPr>
    </w:p>
    <w:p w:rsidR="0008268B" w:rsidRPr="000D785F" w:rsidRDefault="0008268B" w:rsidP="0008268B">
      <w:pPr>
        <w:widowControl w:val="0"/>
        <w:autoSpaceDE w:val="0"/>
        <w:autoSpaceDN w:val="0"/>
        <w:adjustRightInd w:val="0"/>
        <w:spacing w:after="120" w:line="160" w:lineRule="atLeast"/>
        <w:ind w:left="360"/>
        <w:jc w:val="center"/>
        <w:outlineLvl w:val="1"/>
        <w:rPr>
          <w:rFonts w:ascii="Times New Roman" w:hAnsi="Times New Roman"/>
          <w:b/>
          <w:bCs/>
          <w:sz w:val="24"/>
          <w:szCs w:val="24"/>
        </w:rPr>
      </w:pPr>
      <w:r>
        <w:rPr>
          <w:rFonts w:ascii="Times New Roman" w:hAnsi="Times New Roman"/>
          <w:b/>
          <w:bCs/>
          <w:sz w:val="24"/>
          <w:szCs w:val="24"/>
        </w:rPr>
        <w:t xml:space="preserve">9. </w:t>
      </w:r>
      <w:r w:rsidRPr="000D785F">
        <w:rPr>
          <w:rFonts w:ascii="Times New Roman" w:hAnsi="Times New Roman"/>
          <w:b/>
          <w:bCs/>
          <w:sz w:val="24"/>
          <w:szCs w:val="24"/>
        </w:rPr>
        <w:t>ОТВЕТСТВЕННОСТЬ РАБОТНИКОВ СОЮЗА</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9.1. </w:t>
      </w:r>
      <w:r w:rsidRPr="000D785F">
        <w:rPr>
          <w:rFonts w:ascii="Times New Roman" w:hAnsi="Times New Roman"/>
          <w:sz w:val="24"/>
          <w:szCs w:val="24"/>
        </w:rPr>
        <w:t>Союз несет перед своими членами в порядке, установленном законодательством Российской Федерации, ответственность за действия работников Союза, связанные с неправомерным использованием информации, ставшей известной им в силу служебного положения.</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bookmarkStart w:id="30" w:name="sub_171"/>
      <w:r>
        <w:rPr>
          <w:rFonts w:ascii="Times New Roman" w:hAnsi="Times New Roman"/>
          <w:sz w:val="24"/>
          <w:szCs w:val="24"/>
        </w:rPr>
        <w:t xml:space="preserve">9.2. </w:t>
      </w:r>
      <w:r w:rsidRPr="000D785F">
        <w:rPr>
          <w:rFonts w:ascii="Times New Roman" w:hAnsi="Times New Roman"/>
          <w:sz w:val="24"/>
          <w:szCs w:val="24"/>
        </w:rPr>
        <w:t>Неисполнение или ненадлежащее исполнение обязательств по защите информации влечет за собой ответственность в соответствии с законодательством Российской Федерации.</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bookmarkStart w:id="31" w:name="sub_172"/>
      <w:bookmarkEnd w:id="30"/>
      <w:r>
        <w:rPr>
          <w:rFonts w:ascii="Times New Roman" w:hAnsi="Times New Roman"/>
          <w:sz w:val="24"/>
          <w:szCs w:val="24"/>
        </w:rPr>
        <w:t xml:space="preserve">9.3. </w:t>
      </w:r>
      <w:r w:rsidRPr="000D785F">
        <w:rPr>
          <w:rFonts w:ascii="Times New Roman" w:hAnsi="Times New Roman"/>
          <w:sz w:val="24"/>
          <w:szCs w:val="24"/>
        </w:rPr>
        <w:t>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bookmarkEnd w:id="31"/>
    </w:p>
    <w:p w:rsidR="0008268B" w:rsidRDefault="0008268B" w:rsidP="0008268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9.4. </w:t>
      </w:r>
      <w:r w:rsidRPr="000D785F">
        <w:rPr>
          <w:rFonts w:ascii="Times New Roman" w:hAnsi="Times New Roman"/>
          <w:sz w:val="24"/>
          <w:szCs w:val="24"/>
        </w:rPr>
        <w:t>Союз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08268B" w:rsidRPr="000D785F" w:rsidRDefault="0008268B" w:rsidP="0008268B">
      <w:pPr>
        <w:widowControl w:val="0"/>
        <w:autoSpaceDE w:val="0"/>
        <w:autoSpaceDN w:val="0"/>
        <w:adjustRightInd w:val="0"/>
        <w:spacing w:after="0" w:line="240" w:lineRule="auto"/>
        <w:ind w:left="720"/>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160" w:lineRule="atLeast"/>
        <w:jc w:val="center"/>
        <w:outlineLvl w:val="1"/>
        <w:rPr>
          <w:rFonts w:ascii="Times New Roman" w:hAnsi="Times New Roman"/>
          <w:b/>
          <w:sz w:val="24"/>
          <w:szCs w:val="24"/>
        </w:rPr>
      </w:pPr>
      <w:r>
        <w:rPr>
          <w:rFonts w:ascii="Times New Roman" w:hAnsi="Times New Roman"/>
          <w:b/>
          <w:sz w:val="24"/>
          <w:szCs w:val="24"/>
        </w:rPr>
        <w:t xml:space="preserve">10. </w:t>
      </w:r>
      <w:r w:rsidRPr="000D785F">
        <w:rPr>
          <w:rFonts w:ascii="Times New Roman" w:hAnsi="Times New Roman"/>
          <w:b/>
          <w:sz w:val="24"/>
          <w:szCs w:val="24"/>
        </w:rPr>
        <w:t>ОПЛАТА РАСХОДОВ ПО РАСКРЫТИЮ ИНФОРМАЦИИ</w:t>
      </w:r>
    </w:p>
    <w:p w:rsidR="0008268B" w:rsidRPr="000D785F" w:rsidRDefault="0008268B" w:rsidP="0008268B">
      <w:pPr>
        <w:pStyle w:val="a8"/>
        <w:ind w:firstLine="567"/>
        <w:jc w:val="both"/>
        <w:rPr>
          <w:sz w:val="24"/>
          <w:szCs w:val="24"/>
        </w:rPr>
      </w:pPr>
      <w:r>
        <w:rPr>
          <w:sz w:val="24"/>
          <w:szCs w:val="24"/>
        </w:rPr>
        <w:t xml:space="preserve">10.1. </w:t>
      </w:r>
      <w:r w:rsidRPr="000D785F">
        <w:rPr>
          <w:sz w:val="24"/>
          <w:szCs w:val="24"/>
        </w:rPr>
        <w:t>Организационное, техническое, методическое и иное обеспечение деятельности Союза по информационной открытости осуществляется единоличным исполнительным органом Союза, в соответствии с Положением, регламентирующим его деятельность.</w:t>
      </w:r>
    </w:p>
    <w:p w:rsidR="0008268B" w:rsidRPr="000D785F" w:rsidRDefault="0008268B" w:rsidP="0008268B">
      <w:pPr>
        <w:pStyle w:val="a8"/>
        <w:ind w:firstLine="567"/>
        <w:jc w:val="both"/>
        <w:rPr>
          <w:sz w:val="24"/>
          <w:szCs w:val="24"/>
        </w:rPr>
      </w:pPr>
      <w:r>
        <w:rPr>
          <w:sz w:val="24"/>
          <w:szCs w:val="24"/>
        </w:rPr>
        <w:t xml:space="preserve">10.2. </w:t>
      </w:r>
      <w:r w:rsidRPr="000D785F">
        <w:rPr>
          <w:sz w:val="24"/>
          <w:szCs w:val="24"/>
        </w:rPr>
        <w:t>Расходы, связанные с обеспечением информационной открытости Союза, покрываются за счет годовой сметы доходов и расходов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10.3. </w:t>
      </w:r>
      <w:r w:rsidRPr="000D785F">
        <w:rPr>
          <w:rFonts w:ascii="Times New Roman" w:hAnsi="Times New Roman"/>
          <w:color w:val="000000"/>
          <w:sz w:val="24"/>
          <w:szCs w:val="24"/>
        </w:rPr>
        <w:t>Документы и информация, размещенные на официальном сайте Союза должны быть доступны для ознакомления без взимания платы.</w:t>
      </w:r>
    </w:p>
    <w:p w:rsidR="0008268B" w:rsidRPr="000D785F" w:rsidRDefault="0008268B" w:rsidP="0008268B">
      <w:pPr>
        <w:pStyle w:val="a8"/>
        <w:ind w:firstLine="708"/>
        <w:jc w:val="center"/>
        <w:rPr>
          <w:sz w:val="24"/>
          <w:szCs w:val="24"/>
        </w:rPr>
      </w:pPr>
    </w:p>
    <w:p w:rsidR="0008268B" w:rsidRPr="000D785F" w:rsidRDefault="0008268B" w:rsidP="0008268B">
      <w:pPr>
        <w:widowControl w:val="0"/>
        <w:autoSpaceDE w:val="0"/>
        <w:autoSpaceDN w:val="0"/>
        <w:adjustRightInd w:val="0"/>
        <w:spacing w:after="120" w:line="160" w:lineRule="atLeast"/>
        <w:ind w:left="360"/>
        <w:jc w:val="center"/>
        <w:outlineLvl w:val="1"/>
        <w:rPr>
          <w:rFonts w:ascii="Times New Roman" w:hAnsi="Times New Roman"/>
          <w:b/>
          <w:sz w:val="24"/>
          <w:szCs w:val="24"/>
        </w:rPr>
      </w:pPr>
      <w:r>
        <w:rPr>
          <w:rFonts w:ascii="Times New Roman" w:hAnsi="Times New Roman"/>
          <w:b/>
          <w:sz w:val="24"/>
          <w:szCs w:val="24"/>
        </w:rPr>
        <w:t xml:space="preserve">11. </w:t>
      </w:r>
      <w:r w:rsidRPr="000D785F">
        <w:rPr>
          <w:rFonts w:ascii="Times New Roman" w:hAnsi="Times New Roman"/>
          <w:b/>
          <w:sz w:val="24"/>
          <w:szCs w:val="24"/>
        </w:rPr>
        <w:t>ЗАКЛЮЧИТЕЛЬНЫЕ ПОЛОЖЕНИЯ</w:t>
      </w:r>
    </w:p>
    <w:p w:rsidR="0008268B" w:rsidRDefault="0008268B" w:rsidP="0008268B">
      <w:pPr>
        <w:pStyle w:val="1"/>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0D785F">
        <w:rPr>
          <w:rFonts w:ascii="Times New Roman" w:hAnsi="Times New Roman" w:cs="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0D785F">
        <w:rPr>
          <w:rFonts w:ascii="Times New Roman" w:hAnsi="Times New Roman" w:cs="Times New Roman"/>
          <w:sz w:val="24"/>
          <w:szCs w:val="24"/>
        </w:rPr>
        <w:t>,</w:t>
      </w:r>
      <w:proofErr w:type="gramEnd"/>
      <w:r w:rsidRPr="000D785F">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08268B" w:rsidRPr="000D785F" w:rsidRDefault="0008268B" w:rsidP="0008268B">
      <w:pPr>
        <w:pStyle w:val="1"/>
        <w:spacing w:line="240" w:lineRule="auto"/>
        <w:ind w:firstLine="567"/>
        <w:jc w:val="both"/>
        <w:rPr>
          <w:rFonts w:ascii="Times New Roman" w:hAnsi="Times New Roman" w:cs="Times New Roman"/>
          <w:sz w:val="24"/>
          <w:szCs w:val="24"/>
        </w:rPr>
      </w:pPr>
      <w:r>
        <w:rPr>
          <w:rFonts w:ascii="Times New Roman" w:hAnsi="Times New Roman"/>
          <w:sz w:val="24"/>
          <w:szCs w:val="24"/>
        </w:rPr>
        <w:t xml:space="preserve">11.2. </w:t>
      </w:r>
      <w:r w:rsidRPr="000D785F">
        <w:rPr>
          <w:rFonts w:ascii="Times New Roman" w:hAnsi="Times New Roman"/>
          <w:sz w:val="24"/>
          <w:szCs w:val="24"/>
        </w:rPr>
        <w:t>Решения о внесении изменений и дополнений в настоящее Положение, решение о признании утратившим силу настоящего Положения вступают в силу</w:t>
      </w:r>
      <w:r w:rsidRPr="00AB6A38">
        <w:rPr>
          <w:rFonts w:ascii="Times New Roman" w:hAnsi="Times New Roman"/>
          <w:sz w:val="24"/>
          <w:szCs w:val="24"/>
        </w:rPr>
        <w:t xml:space="preserve"> </w:t>
      </w:r>
      <w:r w:rsidRPr="001B27BC">
        <w:rPr>
          <w:rFonts w:ascii="Times New Roman" w:hAnsi="Times New Roman"/>
          <w:sz w:val="24"/>
          <w:szCs w:val="24"/>
        </w:rPr>
        <w:t xml:space="preserve"> </w:t>
      </w:r>
      <w:r w:rsidRPr="00AB6A38">
        <w:rPr>
          <w:rFonts w:ascii="Times New Roman" w:hAnsi="Times New Roman"/>
          <w:color w:val="222222"/>
          <w:sz w:val="24"/>
          <w:szCs w:val="24"/>
          <w:shd w:val="clear" w:color="auto" w:fill="FFFFFF"/>
        </w:rPr>
        <w:t xml:space="preserve">не ранее чем через десять </w:t>
      </w:r>
      <w:r w:rsidRPr="00AB6A38">
        <w:rPr>
          <w:rFonts w:ascii="Times New Roman" w:hAnsi="Times New Roman"/>
          <w:color w:val="222222"/>
          <w:sz w:val="24"/>
          <w:szCs w:val="24"/>
          <w:shd w:val="clear" w:color="auto" w:fill="FFFFFF"/>
        </w:rPr>
        <w:lastRenderedPageBreak/>
        <w:t>дней после дня их принятия</w:t>
      </w:r>
      <w:r>
        <w:rPr>
          <w:rFonts w:ascii="Times New Roman" w:hAnsi="Times New Roman"/>
          <w:color w:val="222222"/>
          <w:sz w:val="26"/>
          <w:szCs w:val="26"/>
          <w:shd w:val="clear" w:color="auto" w:fill="FFFFFF"/>
        </w:rPr>
        <w:t xml:space="preserve"> </w:t>
      </w:r>
      <w:r w:rsidRPr="001B27BC">
        <w:rPr>
          <w:rFonts w:ascii="Times New Roman" w:hAnsi="Times New Roman"/>
          <w:sz w:val="24"/>
          <w:szCs w:val="24"/>
        </w:rPr>
        <w:t>(утверждения)</w:t>
      </w:r>
      <w:r w:rsidRPr="000D785F">
        <w:rPr>
          <w:rFonts w:ascii="Times New Roman" w:hAnsi="Times New Roman"/>
          <w:sz w:val="24"/>
          <w:szCs w:val="24"/>
        </w:rPr>
        <w:t xml:space="preserve"> Советом директоров Союза, если иное не установлено решением Совета директоров Союза.</w:t>
      </w:r>
    </w:p>
    <w:p w:rsidR="0008268B" w:rsidRPr="000D785F" w:rsidRDefault="0008268B" w:rsidP="0008268B">
      <w:pPr>
        <w:pStyle w:val="1"/>
        <w:spacing w:line="240" w:lineRule="auto"/>
        <w:ind w:left="567"/>
        <w:jc w:val="both"/>
        <w:rPr>
          <w:rFonts w:ascii="Times New Roman" w:hAnsi="Times New Roman" w:cs="Times New Roman"/>
          <w:sz w:val="24"/>
          <w:szCs w:val="24"/>
        </w:rPr>
      </w:pPr>
    </w:p>
    <w:p w:rsidR="0008268B" w:rsidRPr="000D785F" w:rsidRDefault="0008268B" w:rsidP="0008268B">
      <w:pPr>
        <w:pStyle w:val="1"/>
        <w:spacing w:line="240" w:lineRule="auto"/>
        <w:ind w:left="567"/>
        <w:jc w:val="both"/>
        <w:rPr>
          <w:rFonts w:ascii="Times New Roman" w:hAnsi="Times New Roman" w:cs="Times New Roman"/>
          <w:sz w:val="24"/>
          <w:szCs w:val="24"/>
        </w:rPr>
      </w:pPr>
    </w:p>
    <w:p w:rsidR="0008268B" w:rsidRPr="000D785F" w:rsidRDefault="0008268B" w:rsidP="0008268B">
      <w:pPr>
        <w:spacing w:after="0" w:line="240" w:lineRule="auto"/>
        <w:ind w:firstLine="567"/>
        <w:jc w:val="both"/>
        <w:rPr>
          <w:rFonts w:ascii="Times New Roman" w:eastAsia="Times New Roman" w:hAnsi="Times New Roman"/>
          <w:sz w:val="24"/>
          <w:szCs w:val="24"/>
          <w:lang w:eastAsia="ru-RU"/>
        </w:rPr>
      </w:pPr>
    </w:p>
    <w:p w:rsidR="00EB757F" w:rsidRDefault="00EB757F"/>
    <w:sectPr w:rsidR="00EB757F" w:rsidSect="00E36B31">
      <w:headerReference w:type="default" r:id="rId29"/>
      <w:footerReference w:type="default" r:id="rId30"/>
      <w:pgSz w:w="11906" w:h="16838"/>
      <w:pgMar w:top="1809" w:right="851" w:bottom="851"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8B" w:rsidRDefault="0008268B" w:rsidP="0008268B">
      <w:pPr>
        <w:spacing w:after="0" w:line="240" w:lineRule="auto"/>
      </w:pPr>
      <w:r>
        <w:separator/>
      </w:r>
    </w:p>
  </w:endnote>
  <w:endnote w:type="continuationSeparator" w:id="0">
    <w:p w:rsidR="0008268B" w:rsidRDefault="0008268B" w:rsidP="0008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9" w:rsidRDefault="00E138CE">
    <w:pPr>
      <w:pStyle w:val="a5"/>
      <w:jc w:val="right"/>
    </w:pPr>
  </w:p>
  <w:p w:rsidR="00C364A9" w:rsidRDefault="00E138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001416"/>
      <w:docPartObj>
        <w:docPartGallery w:val="Page Numbers (Bottom of Page)"/>
        <w:docPartUnique/>
      </w:docPartObj>
    </w:sdtPr>
    <w:sdtEndPr>
      <w:rPr>
        <w:rFonts w:ascii="Times New Roman" w:hAnsi="Times New Roman"/>
        <w:sz w:val="20"/>
        <w:szCs w:val="20"/>
      </w:rPr>
    </w:sdtEndPr>
    <w:sdtContent>
      <w:p w:rsidR="002A5108" w:rsidRPr="002A5108" w:rsidRDefault="00E138CE">
        <w:pPr>
          <w:pStyle w:val="a5"/>
          <w:jc w:val="right"/>
          <w:rPr>
            <w:rFonts w:ascii="Times New Roman" w:hAnsi="Times New Roman"/>
            <w:sz w:val="20"/>
            <w:szCs w:val="20"/>
          </w:rPr>
        </w:pPr>
        <w:r w:rsidRPr="002A5108">
          <w:rPr>
            <w:rFonts w:ascii="Times New Roman" w:hAnsi="Times New Roman"/>
            <w:sz w:val="20"/>
            <w:szCs w:val="20"/>
          </w:rPr>
          <w:fldChar w:fldCharType="begin"/>
        </w:r>
        <w:r w:rsidRPr="002A5108">
          <w:rPr>
            <w:rFonts w:ascii="Times New Roman" w:hAnsi="Times New Roman"/>
            <w:sz w:val="20"/>
            <w:szCs w:val="20"/>
          </w:rPr>
          <w:instrText>PAGE   \* MERGEFORMAT</w:instrText>
        </w:r>
        <w:r w:rsidRPr="002A5108">
          <w:rPr>
            <w:rFonts w:ascii="Times New Roman" w:hAnsi="Times New Roman"/>
            <w:sz w:val="20"/>
            <w:szCs w:val="20"/>
          </w:rPr>
          <w:fldChar w:fldCharType="separate"/>
        </w:r>
        <w:r>
          <w:rPr>
            <w:rFonts w:ascii="Times New Roman" w:hAnsi="Times New Roman"/>
            <w:noProof/>
            <w:sz w:val="20"/>
            <w:szCs w:val="20"/>
          </w:rPr>
          <w:t>2</w:t>
        </w:r>
        <w:r w:rsidRPr="002A5108">
          <w:rPr>
            <w:rFonts w:ascii="Times New Roman" w:hAnsi="Times New Roman"/>
            <w:sz w:val="20"/>
            <w:szCs w:val="20"/>
          </w:rPr>
          <w:fldChar w:fldCharType="end"/>
        </w:r>
      </w:p>
    </w:sdtContent>
  </w:sdt>
  <w:p w:rsidR="002A5108" w:rsidRDefault="00E138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8B" w:rsidRDefault="0008268B" w:rsidP="0008268B">
      <w:pPr>
        <w:spacing w:after="0" w:line="240" w:lineRule="auto"/>
      </w:pPr>
      <w:r>
        <w:separator/>
      </w:r>
    </w:p>
  </w:footnote>
  <w:footnote w:type="continuationSeparator" w:id="0">
    <w:p w:rsidR="0008268B" w:rsidRDefault="0008268B" w:rsidP="00082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9" w:rsidRPr="003E689F" w:rsidRDefault="00E138CE" w:rsidP="002A5108">
    <w:pPr>
      <w:pStyle w:val="a3"/>
    </w:pPr>
  </w:p>
  <w:p w:rsidR="00C364A9" w:rsidRDefault="00E138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08" w:rsidRDefault="00E138CE" w:rsidP="002A5108">
    <w:pPr>
      <w:spacing w:after="0" w:line="240" w:lineRule="auto"/>
      <w:jc w:val="right"/>
      <w:rPr>
        <w:rFonts w:ascii="Times New Roman" w:hAnsi="Times New Roman"/>
        <w:b/>
        <w:color w:val="365F91"/>
        <w:szCs w:val="28"/>
      </w:rPr>
    </w:pPr>
    <w:r w:rsidRPr="002A5108">
      <w:rPr>
        <w:rFonts w:ascii="Times New Roman" w:hAnsi="Times New Roman"/>
        <w:b/>
        <w:color w:val="365F91"/>
        <w:szCs w:val="28"/>
      </w:rPr>
      <w:t xml:space="preserve">ВДК СРО Союз </w:t>
    </w:r>
    <w:r>
      <w:rPr>
        <w:rFonts w:ascii="Times New Roman" w:hAnsi="Times New Roman"/>
        <w:b/>
        <w:color w:val="365F91"/>
        <w:szCs w:val="28"/>
      </w:rPr>
      <w:t>МОИСП</w:t>
    </w:r>
    <w:r w:rsidRPr="002A5108">
      <w:rPr>
        <w:rFonts w:ascii="Times New Roman" w:hAnsi="Times New Roman"/>
        <w:b/>
        <w:color w:val="365F91"/>
        <w:szCs w:val="28"/>
      </w:rPr>
      <w:t xml:space="preserve"> </w:t>
    </w:r>
    <w:r>
      <w:rPr>
        <w:rFonts w:ascii="Times New Roman" w:hAnsi="Times New Roman"/>
        <w:b/>
        <w:color w:val="365F91"/>
        <w:szCs w:val="28"/>
      </w:rPr>
      <w:t>14</w:t>
    </w:r>
    <w:r>
      <w:rPr>
        <w:rFonts w:ascii="Times New Roman" w:hAnsi="Times New Roman"/>
        <w:b/>
        <w:color w:val="365F91"/>
        <w:szCs w:val="28"/>
      </w:rPr>
      <w:t>.</w:t>
    </w:r>
    <w:r w:rsidR="0008268B">
      <w:rPr>
        <w:rFonts w:ascii="Times New Roman" w:hAnsi="Times New Roman"/>
        <w:b/>
        <w:color w:val="365F91"/>
        <w:szCs w:val="28"/>
      </w:rPr>
      <w:t>6 -2021</w:t>
    </w:r>
  </w:p>
  <w:p w:rsidR="002A5108" w:rsidRPr="002A5108" w:rsidRDefault="00E138CE" w:rsidP="002A5108">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2A5108" w:rsidRDefault="00E138CE" w:rsidP="002A5108">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C8"/>
    <w:multiLevelType w:val="hybridMultilevel"/>
    <w:tmpl w:val="4F085830"/>
    <w:lvl w:ilvl="0" w:tplc="09AC53DE">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4B5BB0"/>
    <w:multiLevelType w:val="hybridMultilevel"/>
    <w:tmpl w:val="FCA85C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A550221"/>
    <w:multiLevelType w:val="hybridMultilevel"/>
    <w:tmpl w:val="F3965F5C"/>
    <w:lvl w:ilvl="0" w:tplc="95101864">
      <w:start w:val="1"/>
      <w:numFmt w:val="decimal"/>
      <w:lvlText w:val="2.2.%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27333F"/>
    <w:multiLevelType w:val="hybridMultilevel"/>
    <w:tmpl w:val="47865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17F58"/>
    <w:multiLevelType w:val="multilevel"/>
    <w:tmpl w:val="0C6038BE"/>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ECF4065"/>
    <w:multiLevelType w:val="hybridMultilevel"/>
    <w:tmpl w:val="29EE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61963"/>
    <w:multiLevelType w:val="hybridMultilevel"/>
    <w:tmpl w:val="4F70E6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C067B"/>
    <w:multiLevelType w:val="hybridMultilevel"/>
    <w:tmpl w:val="91502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4554DA"/>
    <w:multiLevelType w:val="hybridMultilevel"/>
    <w:tmpl w:val="490013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1459E7"/>
    <w:multiLevelType w:val="hybridMultilevel"/>
    <w:tmpl w:val="93DC0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280476"/>
    <w:multiLevelType w:val="hybridMultilevel"/>
    <w:tmpl w:val="74D447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8060A91"/>
    <w:multiLevelType w:val="hybridMultilevel"/>
    <w:tmpl w:val="2B825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4B44B2"/>
    <w:multiLevelType w:val="hybridMultilevel"/>
    <w:tmpl w:val="621085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B4665F"/>
    <w:multiLevelType w:val="hybridMultilevel"/>
    <w:tmpl w:val="24F07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502F31"/>
    <w:multiLevelType w:val="hybridMultilevel"/>
    <w:tmpl w:val="66A09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8877AA"/>
    <w:multiLevelType w:val="multilevel"/>
    <w:tmpl w:val="CB5054F4"/>
    <w:lvl w:ilvl="0">
      <w:start w:val="1"/>
      <w:numFmt w:val="decimal"/>
      <w:lvlText w:val="%1."/>
      <w:lvlJc w:val="left"/>
      <w:pPr>
        <w:ind w:left="720" w:hanging="360"/>
      </w:pPr>
      <w:rPr>
        <w:b/>
      </w:rPr>
    </w:lvl>
    <w:lvl w:ilvl="1">
      <w:start w:val="1"/>
      <w:numFmt w:val="decimal"/>
      <w:isLgl/>
      <w:lvlText w:val="%1.%2."/>
      <w:lvlJc w:val="left"/>
      <w:pPr>
        <w:ind w:left="1647" w:hanging="1080"/>
      </w:pPr>
      <w:rPr>
        <w:rFonts w:hint="default"/>
        <w:b w:val="0"/>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5A7C1509"/>
    <w:multiLevelType w:val="hybridMultilevel"/>
    <w:tmpl w:val="716CA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D36644"/>
    <w:multiLevelType w:val="hybridMultilevel"/>
    <w:tmpl w:val="33FC9B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AA5D83"/>
    <w:multiLevelType w:val="hybridMultilevel"/>
    <w:tmpl w:val="07FCBCA6"/>
    <w:lvl w:ilvl="0" w:tplc="006465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7D94267"/>
    <w:multiLevelType w:val="hybridMultilevel"/>
    <w:tmpl w:val="72021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7645DD"/>
    <w:multiLevelType w:val="hybridMultilevel"/>
    <w:tmpl w:val="D9A89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ADB2789"/>
    <w:multiLevelType w:val="hybridMultilevel"/>
    <w:tmpl w:val="F6663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F86D82"/>
    <w:multiLevelType w:val="hybridMultilevel"/>
    <w:tmpl w:val="AC34E4A4"/>
    <w:lvl w:ilvl="0" w:tplc="A080BA9E">
      <w:start w:val="1"/>
      <w:numFmt w:val="russianLower"/>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68A666A"/>
    <w:multiLevelType w:val="hybridMultilevel"/>
    <w:tmpl w:val="A0BE35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BD6B40"/>
    <w:multiLevelType w:val="hybridMultilevel"/>
    <w:tmpl w:val="7F9E3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D47430"/>
    <w:multiLevelType w:val="multilevel"/>
    <w:tmpl w:val="535435BC"/>
    <w:lvl w:ilvl="0">
      <w:start w:val="1"/>
      <w:numFmt w:val="decimal"/>
      <w:lvlText w:val="%1."/>
      <w:lvlJc w:val="left"/>
      <w:pPr>
        <w:ind w:left="720" w:hanging="360"/>
      </w:pPr>
      <w:rPr>
        <w:b/>
      </w:rPr>
    </w:lvl>
    <w:lvl w:ilvl="1">
      <w:start w:val="1"/>
      <w:numFmt w:val="decimal"/>
      <w:lvlText w:val="4.%2"/>
      <w:lvlJc w:val="left"/>
      <w:pPr>
        <w:ind w:left="2073"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7B984743"/>
    <w:multiLevelType w:val="hybridMultilevel"/>
    <w:tmpl w:val="106C6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17"/>
  </w:num>
  <w:num w:numId="4">
    <w:abstractNumId w:val="21"/>
  </w:num>
  <w:num w:numId="5">
    <w:abstractNumId w:val="20"/>
  </w:num>
  <w:num w:numId="6">
    <w:abstractNumId w:val="8"/>
  </w:num>
  <w:num w:numId="7">
    <w:abstractNumId w:val="10"/>
  </w:num>
  <w:num w:numId="8">
    <w:abstractNumId w:val="12"/>
  </w:num>
  <w:num w:numId="9">
    <w:abstractNumId w:val="6"/>
  </w:num>
  <w:num w:numId="10">
    <w:abstractNumId w:val="24"/>
  </w:num>
  <w:num w:numId="11">
    <w:abstractNumId w:val="14"/>
  </w:num>
  <w:num w:numId="12">
    <w:abstractNumId w:val="19"/>
  </w:num>
  <w:num w:numId="13">
    <w:abstractNumId w:val="26"/>
  </w:num>
  <w:num w:numId="14">
    <w:abstractNumId w:val="3"/>
  </w:num>
  <w:num w:numId="15">
    <w:abstractNumId w:val="23"/>
  </w:num>
  <w:num w:numId="16">
    <w:abstractNumId w:val="7"/>
  </w:num>
  <w:num w:numId="17">
    <w:abstractNumId w:val="9"/>
  </w:num>
  <w:num w:numId="18">
    <w:abstractNumId w:val="16"/>
  </w:num>
  <w:num w:numId="19">
    <w:abstractNumId w:val="11"/>
  </w:num>
  <w:num w:numId="20">
    <w:abstractNumId w:val="13"/>
  </w:num>
  <w:num w:numId="21">
    <w:abstractNumId w:val="5"/>
  </w:num>
  <w:num w:numId="22">
    <w:abstractNumId w:val="15"/>
  </w:num>
  <w:num w:numId="23">
    <w:abstractNumId w:val="2"/>
  </w:num>
  <w:num w:numId="24">
    <w:abstractNumId w:val="0"/>
  </w:num>
  <w:num w:numId="25">
    <w:abstractNumId w:val="18"/>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8B"/>
    <w:rsid w:val="0008268B"/>
    <w:rsid w:val="00E138CE"/>
    <w:rsid w:val="00EB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8B"/>
    <w:rPr>
      <w:rFonts w:ascii="Calibri" w:eastAsia="Calibri" w:hAnsi="Calibri" w:cs="Times New Roman"/>
    </w:rPr>
  </w:style>
  <w:style w:type="paragraph" w:styleId="a5">
    <w:name w:val="footer"/>
    <w:basedOn w:val="a"/>
    <w:link w:val="a6"/>
    <w:uiPriority w:val="99"/>
    <w:unhideWhenUsed/>
    <w:rsid w:val="00082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8B"/>
    <w:rPr>
      <w:rFonts w:ascii="Calibri" w:eastAsia="Calibri" w:hAnsi="Calibri" w:cs="Times New Roman"/>
    </w:rPr>
  </w:style>
  <w:style w:type="paragraph" w:styleId="a7">
    <w:name w:val="List Paragraph"/>
    <w:basedOn w:val="a"/>
    <w:uiPriority w:val="34"/>
    <w:qFormat/>
    <w:rsid w:val="0008268B"/>
    <w:pPr>
      <w:ind w:left="720"/>
      <w:contextualSpacing/>
    </w:pPr>
  </w:style>
  <w:style w:type="paragraph" w:customStyle="1" w:styleId="1">
    <w:name w:val="Обычный1"/>
    <w:rsid w:val="0008268B"/>
    <w:pPr>
      <w:spacing w:after="0"/>
    </w:pPr>
    <w:rPr>
      <w:rFonts w:ascii="Arial" w:eastAsia="Times New Roman" w:hAnsi="Arial" w:cs="Arial"/>
      <w:color w:val="000000"/>
      <w:lang w:eastAsia="ru-RU"/>
    </w:rPr>
  </w:style>
  <w:style w:type="paragraph" w:styleId="a8">
    <w:name w:val="No Spacing"/>
    <w:uiPriority w:val="1"/>
    <w:qFormat/>
    <w:rsid w:val="00082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2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8B"/>
    <w:rPr>
      <w:rFonts w:ascii="Calibri" w:eastAsia="Calibri" w:hAnsi="Calibri" w:cs="Times New Roman"/>
    </w:rPr>
  </w:style>
  <w:style w:type="paragraph" w:styleId="a5">
    <w:name w:val="footer"/>
    <w:basedOn w:val="a"/>
    <w:link w:val="a6"/>
    <w:uiPriority w:val="99"/>
    <w:unhideWhenUsed/>
    <w:rsid w:val="00082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8B"/>
    <w:rPr>
      <w:rFonts w:ascii="Calibri" w:eastAsia="Calibri" w:hAnsi="Calibri" w:cs="Times New Roman"/>
    </w:rPr>
  </w:style>
  <w:style w:type="paragraph" w:styleId="a7">
    <w:name w:val="List Paragraph"/>
    <w:basedOn w:val="a"/>
    <w:uiPriority w:val="34"/>
    <w:qFormat/>
    <w:rsid w:val="0008268B"/>
    <w:pPr>
      <w:ind w:left="720"/>
      <w:contextualSpacing/>
    </w:pPr>
  </w:style>
  <w:style w:type="paragraph" w:customStyle="1" w:styleId="1">
    <w:name w:val="Обычный1"/>
    <w:rsid w:val="0008268B"/>
    <w:pPr>
      <w:spacing w:after="0"/>
    </w:pPr>
    <w:rPr>
      <w:rFonts w:ascii="Arial" w:eastAsia="Times New Roman" w:hAnsi="Arial" w:cs="Arial"/>
      <w:color w:val="000000"/>
      <w:lang w:eastAsia="ru-RU"/>
    </w:rPr>
  </w:style>
  <w:style w:type="paragraph" w:styleId="a8">
    <w:name w:val="No Spacing"/>
    <w:uiPriority w:val="1"/>
    <w:qFormat/>
    <w:rsid w:val="00082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2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asno.net/st846.html" TargetMode="External"/><Relationship Id="rId18" Type="http://schemas.openxmlformats.org/officeDocument/2006/relationships/hyperlink" Target="http://www.opasno.net/st869.html" TargetMode="External"/><Relationship Id="rId26" Type="http://schemas.openxmlformats.org/officeDocument/2006/relationships/hyperlink" Target="http://www.opasno.net/st879.html" TargetMode="External"/><Relationship Id="rId3" Type="http://schemas.microsoft.com/office/2007/relationships/stylesWithEffects" Target="stylesWithEffects.xml"/><Relationship Id="rId21" Type="http://schemas.openxmlformats.org/officeDocument/2006/relationships/hyperlink" Target="http://www.opasno.net/st872.html" TargetMode="External"/><Relationship Id="rId7" Type="http://schemas.openxmlformats.org/officeDocument/2006/relationships/endnotes" Target="endnotes.xml"/><Relationship Id="rId12" Type="http://schemas.openxmlformats.org/officeDocument/2006/relationships/hyperlink" Target="http://www.opasno.net/st832.html" TargetMode="External"/><Relationship Id="rId17" Type="http://schemas.openxmlformats.org/officeDocument/2006/relationships/hyperlink" Target="http://www.opasno.net/st866.html" TargetMode="External"/><Relationship Id="rId25" Type="http://schemas.openxmlformats.org/officeDocument/2006/relationships/hyperlink" Target="http://www.opasno.net/st878.html" TargetMode="External"/><Relationship Id="rId2" Type="http://schemas.openxmlformats.org/officeDocument/2006/relationships/styles" Target="styles.xml"/><Relationship Id="rId16" Type="http://schemas.openxmlformats.org/officeDocument/2006/relationships/hyperlink" Target="http://www.opasno.net/st863.html" TargetMode="External"/><Relationship Id="rId20" Type="http://schemas.openxmlformats.org/officeDocument/2006/relationships/hyperlink" Target="http://www.opasno.net/st871.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asno.net/st831.html" TargetMode="External"/><Relationship Id="rId24" Type="http://schemas.openxmlformats.org/officeDocument/2006/relationships/hyperlink" Target="http://www.opasno.net/st876.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asno.net/st848.html" TargetMode="External"/><Relationship Id="rId23" Type="http://schemas.openxmlformats.org/officeDocument/2006/relationships/hyperlink" Target="http://www.opasno.net/st874.html" TargetMode="External"/><Relationship Id="rId28" Type="http://schemas.openxmlformats.org/officeDocument/2006/relationships/hyperlink" Target="http://www.opasno.net/st884.html" TargetMode="External"/><Relationship Id="rId10" Type="http://schemas.openxmlformats.org/officeDocument/2006/relationships/hyperlink" Target="http://www.opasno.net/st829.html" TargetMode="External"/><Relationship Id="rId19" Type="http://schemas.openxmlformats.org/officeDocument/2006/relationships/hyperlink" Target="http://www.opasno.net/st87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asno.net/st847.html" TargetMode="External"/><Relationship Id="rId22" Type="http://schemas.openxmlformats.org/officeDocument/2006/relationships/hyperlink" Target="http://www.opasno.net/st873.html" TargetMode="External"/><Relationship Id="rId27" Type="http://schemas.openxmlformats.org/officeDocument/2006/relationships/hyperlink" Target="http://www.opasno.net/st880.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6046</Words>
  <Characters>34463</Characters>
  <Application>Microsoft Office Word</Application>
  <DocSecurity>0</DocSecurity>
  <Lines>287</Lines>
  <Paragraphs>80</Paragraphs>
  <ScaleCrop>false</ScaleCrop>
  <Company/>
  <LinksUpToDate>false</LinksUpToDate>
  <CharactersWithSpaces>40429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2021-12-01T11:42:00Z</dcterms:created>
  <dcterms:modified xsi:type="dcterms:W3CDTF">2021-12-01T12:29:00Z</dcterms:modified>
</cp:coreProperties>
</file>