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A8" w:rsidRPr="00B80E17" w:rsidRDefault="007B20A8" w:rsidP="007B20A8">
      <w:pPr>
        <w:pStyle w:val="8"/>
        <w:spacing w:before="0" w:after="0"/>
        <w:ind w:firstLine="56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Внеочередное</w:t>
      </w:r>
      <w:r w:rsidRPr="00B80E17">
        <w:rPr>
          <w:rFonts w:ascii="Times New Roman" w:hAnsi="Times New Roman"/>
          <w:i w:val="0"/>
        </w:rPr>
        <w:t xml:space="preserve"> Общее собрание членов</w:t>
      </w:r>
    </w:p>
    <w:p w:rsidR="007B20A8" w:rsidRDefault="007B20A8" w:rsidP="007B20A8">
      <w:pPr>
        <w:ind w:firstLine="567"/>
        <w:jc w:val="center"/>
        <w:rPr>
          <w:b/>
        </w:rPr>
      </w:pPr>
      <w:r w:rsidRPr="00B80E17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B80E17">
        <w:rPr>
          <w:b/>
        </w:rPr>
        <w:t xml:space="preserve">Союза </w:t>
      </w:r>
    </w:p>
    <w:p w:rsidR="007B20A8" w:rsidRPr="00B80E17" w:rsidRDefault="007B20A8" w:rsidP="007B20A8">
      <w:pPr>
        <w:ind w:firstLine="567"/>
        <w:jc w:val="center"/>
        <w:rPr>
          <w:b/>
        </w:rPr>
      </w:pPr>
      <w:r w:rsidRPr="00B80E17">
        <w:rPr>
          <w:b/>
        </w:rPr>
        <w:t>«Межрегиональное объединение инженерно-строительных предприятий»</w:t>
      </w:r>
    </w:p>
    <w:p w:rsidR="007B20A8" w:rsidRPr="00B80E17" w:rsidRDefault="007B20A8" w:rsidP="007B20A8">
      <w:pPr>
        <w:jc w:val="center"/>
      </w:pPr>
      <w:r w:rsidRPr="00B80E17">
        <w:t xml:space="preserve"> (СРО Союз «МОИСП», далее - Союз)</w:t>
      </w:r>
    </w:p>
    <w:p w:rsidR="00B90032" w:rsidRDefault="00B90032" w:rsidP="007B20A8">
      <w:pPr>
        <w:ind w:firstLine="567"/>
        <w:jc w:val="center"/>
        <w:rPr>
          <w:b/>
        </w:rPr>
      </w:pPr>
    </w:p>
    <w:p w:rsidR="001B18F4" w:rsidRDefault="001B18F4" w:rsidP="007B20A8">
      <w:pPr>
        <w:ind w:firstLine="567"/>
        <w:jc w:val="center"/>
        <w:rPr>
          <w:b/>
        </w:rPr>
      </w:pPr>
      <w:r>
        <w:rPr>
          <w:b/>
        </w:rPr>
        <w:t>П</w:t>
      </w:r>
      <w:r w:rsidR="007B20A8" w:rsidRPr="00B80E17">
        <w:rPr>
          <w:b/>
        </w:rPr>
        <w:t>ротокол</w:t>
      </w:r>
      <w:r>
        <w:rPr>
          <w:b/>
        </w:rPr>
        <w:t xml:space="preserve"> </w:t>
      </w:r>
      <w:r w:rsidR="007B20A8" w:rsidRPr="00B80E17">
        <w:rPr>
          <w:b/>
        </w:rPr>
        <w:t xml:space="preserve"> № </w:t>
      </w:r>
      <w:r w:rsidR="005622A2">
        <w:rPr>
          <w:b/>
        </w:rPr>
        <w:t>3</w:t>
      </w:r>
      <w:r w:rsidR="007B20A8" w:rsidRPr="00B80E17">
        <w:rPr>
          <w:b/>
        </w:rPr>
        <w:t xml:space="preserve"> </w:t>
      </w:r>
    </w:p>
    <w:p w:rsidR="007B20A8" w:rsidRPr="001B18F4" w:rsidRDefault="00B90032" w:rsidP="007B20A8">
      <w:pPr>
        <w:ind w:firstLine="567"/>
        <w:jc w:val="center"/>
      </w:pPr>
      <w:r>
        <w:rPr>
          <w:b/>
        </w:rPr>
        <w:t xml:space="preserve"> </w:t>
      </w:r>
    </w:p>
    <w:p w:rsidR="007B20A8" w:rsidRPr="00B80E17" w:rsidRDefault="007B20A8" w:rsidP="007B20A8">
      <w:pPr>
        <w:ind w:firstLine="567"/>
        <w:jc w:val="center"/>
      </w:pPr>
      <w:r w:rsidRPr="00B80E17">
        <w:t xml:space="preserve"> </w:t>
      </w:r>
    </w:p>
    <w:p w:rsidR="007B20A8" w:rsidRPr="00B80E17" w:rsidRDefault="007B20A8" w:rsidP="007B20A8">
      <w:pPr>
        <w:ind w:firstLine="284"/>
        <w:jc w:val="both"/>
      </w:pPr>
      <w:r w:rsidRPr="00B80E17">
        <w:t xml:space="preserve">г. Москва                                  </w:t>
      </w:r>
      <w:r>
        <w:t xml:space="preserve">     </w:t>
      </w:r>
      <w:r w:rsidRPr="00B80E17">
        <w:t xml:space="preserve">                                                        </w:t>
      </w:r>
      <w:r>
        <w:t xml:space="preserve">                </w:t>
      </w:r>
      <w:r w:rsidR="005622A2">
        <w:t>20 декабря</w:t>
      </w:r>
      <w:r w:rsidR="001B18F4" w:rsidRPr="001B18F4">
        <w:t xml:space="preserve"> 2018 года</w:t>
      </w:r>
      <w:r>
        <w:t xml:space="preserve"> </w:t>
      </w:r>
    </w:p>
    <w:p w:rsidR="007B20A8" w:rsidRDefault="007B20A8" w:rsidP="007B20A8">
      <w:pPr>
        <w:ind w:firstLine="284"/>
        <w:jc w:val="both"/>
      </w:pPr>
    </w:p>
    <w:p w:rsidR="007B20A8" w:rsidRPr="00B80E17" w:rsidRDefault="007B20A8" w:rsidP="007B20A8">
      <w:pPr>
        <w:ind w:firstLine="284"/>
        <w:jc w:val="both"/>
      </w:pPr>
      <w:r w:rsidRPr="00B80E17">
        <w:rPr>
          <w:b/>
        </w:rPr>
        <w:t>Место проведения собрания:</w:t>
      </w:r>
      <w:r w:rsidRPr="00B80E17">
        <w:t xml:space="preserve"> г. Москва, </w:t>
      </w:r>
      <w:r w:rsidR="00FC18BD">
        <w:t>ул. Мясницкая</w:t>
      </w:r>
      <w:r w:rsidRPr="00B80E17">
        <w:t xml:space="preserve">, дом </w:t>
      </w:r>
      <w:r w:rsidR="00FC18BD">
        <w:t>22, строение 1</w:t>
      </w:r>
      <w:r w:rsidRPr="00B80E17">
        <w:t>.</w:t>
      </w:r>
    </w:p>
    <w:p w:rsidR="007B20A8" w:rsidRPr="00B80E17" w:rsidRDefault="007B20A8" w:rsidP="007B20A8">
      <w:pPr>
        <w:ind w:firstLine="284"/>
        <w:rPr>
          <w:bCs/>
        </w:rPr>
      </w:pPr>
      <w:r w:rsidRPr="00B80E17">
        <w:rPr>
          <w:b/>
          <w:bCs/>
        </w:rPr>
        <w:t>Время проведения:</w:t>
      </w:r>
      <w:r w:rsidRPr="00B80E17">
        <w:rPr>
          <w:bCs/>
        </w:rPr>
        <w:t xml:space="preserve"> с 1</w:t>
      </w:r>
      <w:r>
        <w:rPr>
          <w:bCs/>
        </w:rPr>
        <w:t>2</w:t>
      </w:r>
      <w:r w:rsidRPr="00B80E17">
        <w:rPr>
          <w:bCs/>
        </w:rPr>
        <w:t xml:space="preserve"> ч.00 мин. до 1</w:t>
      </w:r>
      <w:r w:rsidR="005622A2">
        <w:rPr>
          <w:bCs/>
        </w:rPr>
        <w:t>3</w:t>
      </w:r>
      <w:r w:rsidRPr="00B80E17">
        <w:rPr>
          <w:bCs/>
        </w:rPr>
        <w:t xml:space="preserve"> ч. 00 мин.</w:t>
      </w:r>
    </w:p>
    <w:p w:rsidR="007B20A8" w:rsidRPr="00B80E17" w:rsidRDefault="007B20A8" w:rsidP="007B20A8">
      <w:pPr>
        <w:ind w:firstLine="284"/>
        <w:rPr>
          <w:bCs/>
        </w:rPr>
      </w:pPr>
    </w:p>
    <w:p w:rsidR="007B20A8" w:rsidRPr="00B80E17" w:rsidRDefault="007B20A8" w:rsidP="007B20A8">
      <w:pPr>
        <w:ind w:firstLine="284"/>
        <w:rPr>
          <w:b/>
        </w:rPr>
      </w:pPr>
      <w:r w:rsidRPr="00B80E17">
        <w:rPr>
          <w:b/>
        </w:rPr>
        <w:t xml:space="preserve">Общее количество членов </w:t>
      </w:r>
      <w:r>
        <w:rPr>
          <w:b/>
        </w:rPr>
        <w:t xml:space="preserve">Союза </w:t>
      </w:r>
      <w:r w:rsidRPr="00B80E17">
        <w:rPr>
          <w:b/>
        </w:rPr>
        <w:t xml:space="preserve">по реестру на </w:t>
      </w:r>
      <w:r w:rsidR="00110956">
        <w:rPr>
          <w:b/>
        </w:rPr>
        <w:t xml:space="preserve"> </w:t>
      </w:r>
      <w:r w:rsidR="005622A2">
        <w:rPr>
          <w:b/>
        </w:rPr>
        <w:t>20</w:t>
      </w:r>
      <w:r>
        <w:rPr>
          <w:b/>
        </w:rPr>
        <w:t>.1</w:t>
      </w:r>
      <w:r w:rsidR="005622A2">
        <w:rPr>
          <w:b/>
        </w:rPr>
        <w:t>2</w:t>
      </w:r>
      <w:r w:rsidRPr="00B80E17">
        <w:rPr>
          <w:b/>
        </w:rPr>
        <w:t>.201</w:t>
      </w:r>
      <w:r>
        <w:rPr>
          <w:b/>
        </w:rPr>
        <w:t>8</w:t>
      </w:r>
      <w:r w:rsidRPr="00B80E17">
        <w:rPr>
          <w:b/>
        </w:rPr>
        <w:t xml:space="preserve"> г.  –</w:t>
      </w:r>
      <w:r>
        <w:rPr>
          <w:b/>
        </w:rPr>
        <w:t xml:space="preserve"> </w:t>
      </w:r>
      <w:r w:rsidR="00C377B0">
        <w:rPr>
          <w:b/>
        </w:rPr>
        <w:t>1</w:t>
      </w:r>
      <w:r w:rsidR="00FF4C0A">
        <w:rPr>
          <w:b/>
        </w:rPr>
        <w:t>58</w:t>
      </w:r>
      <w:r>
        <w:rPr>
          <w:b/>
        </w:rPr>
        <w:t>.</w:t>
      </w:r>
    </w:p>
    <w:p w:rsidR="007B20A8" w:rsidRPr="00B80E17" w:rsidRDefault="007B20A8" w:rsidP="007B20A8">
      <w:pPr>
        <w:ind w:firstLine="284"/>
        <w:rPr>
          <w:b/>
        </w:rPr>
      </w:pPr>
      <w:r w:rsidRPr="00B80E17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B80E17">
        <w:rPr>
          <w:b/>
        </w:rPr>
        <w:t xml:space="preserve">на </w:t>
      </w:r>
      <w:r w:rsidR="00454130">
        <w:rPr>
          <w:b/>
        </w:rPr>
        <w:t>внеочередном</w:t>
      </w:r>
      <w:r w:rsidRPr="00B80E17">
        <w:rPr>
          <w:b/>
        </w:rPr>
        <w:t xml:space="preserve"> Общем собрании -</w:t>
      </w:r>
      <w:r>
        <w:rPr>
          <w:b/>
        </w:rPr>
        <w:t xml:space="preserve"> </w:t>
      </w:r>
      <w:r w:rsidR="00C377B0">
        <w:rPr>
          <w:b/>
        </w:rPr>
        <w:t>81</w:t>
      </w:r>
      <w:r>
        <w:rPr>
          <w:b/>
        </w:rPr>
        <w:t>.</w:t>
      </w:r>
    </w:p>
    <w:p w:rsidR="007B20A8" w:rsidRPr="00B80E17" w:rsidRDefault="007B20A8" w:rsidP="007B20A8">
      <w:pPr>
        <w:ind w:firstLine="284"/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7B20A8" w:rsidRPr="005B4DA8" w:rsidTr="007E1F6B">
        <w:tc>
          <w:tcPr>
            <w:tcW w:w="4786" w:type="dxa"/>
            <w:shd w:val="clear" w:color="auto" w:fill="auto"/>
          </w:tcPr>
          <w:p w:rsidR="007B20A8" w:rsidRPr="005B4DA8" w:rsidRDefault="007B20A8" w:rsidP="007E1F6B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7B20A8" w:rsidRPr="005B4DA8" w:rsidRDefault="007B20A8" w:rsidP="007E1F6B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7B20A8" w:rsidRDefault="007B20A8" w:rsidP="007B20A8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Pr="00B80E17">
        <w:t xml:space="preserve">М.М., </w:t>
      </w:r>
    </w:p>
    <w:p w:rsidR="007B20A8" w:rsidRDefault="007B20A8" w:rsidP="007B20A8">
      <w:pPr>
        <w:ind w:firstLine="284"/>
        <w:jc w:val="both"/>
      </w:pPr>
      <w:r>
        <w:t>Начальник информационно-аналитического отдела-</w:t>
      </w:r>
    </w:p>
    <w:p w:rsidR="007B20A8" w:rsidRDefault="007B20A8" w:rsidP="007B20A8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7B20A8" w:rsidRDefault="007B20A8" w:rsidP="007B20A8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7B20A8" w:rsidRDefault="007B20A8" w:rsidP="007B20A8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7B20A8" w:rsidRPr="00B80E17" w:rsidRDefault="007B20A8" w:rsidP="007B20A8">
      <w:pPr>
        <w:ind w:firstLine="284"/>
        <w:jc w:val="both"/>
      </w:pPr>
      <w:r>
        <w:t xml:space="preserve">Главный специалист организационно-правового отдела Союза – </w:t>
      </w:r>
      <w:proofErr w:type="spellStart"/>
      <w:r>
        <w:t>Миннеханова</w:t>
      </w:r>
      <w:proofErr w:type="spellEnd"/>
      <w:r>
        <w:t xml:space="preserve"> О.В.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7B20A8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7B20A8" w:rsidRPr="005B4DA8" w:rsidRDefault="007B20A8" w:rsidP="007B20A8">
      <w:pPr>
        <w:ind w:firstLine="284"/>
        <w:jc w:val="both"/>
        <w:rPr>
          <w:b/>
        </w:rPr>
      </w:pP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Pr="005B4DA8">
        <w:t>Мирфатуллаева</w:t>
      </w:r>
      <w:proofErr w:type="spellEnd"/>
      <w:r w:rsidRPr="005B4DA8">
        <w:t xml:space="preserve"> М.М., который сообщил, что из </w:t>
      </w:r>
      <w:r w:rsidR="00C377B0">
        <w:t>1</w:t>
      </w:r>
      <w:r w:rsidR="00FF4C0A">
        <w:t>58</w:t>
      </w:r>
      <w:bookmarkStart w:id="0" w:name="_GoBack"/>
      <w:bookmarkEnd w:id="0"/>
      <w:r w:rsidRPr="005B4DA8">
        <w:t xml:space="preserve"> членов Союза на сегодняшнем собрании зарегистрировались </w:t>
      </w:r>
      <w:r w:rsidR="00110956">
        <w:t xml:space="preserve"> </w:t>
      </w:r>
      <w:r w:rsidR="00C377B0">
        <w:t>81</w:t>
      </w:r>
      <w:r w:rsidRPr="005B4DA8">
        <w:t xml:space="preserve"> член </w:t>
      </w:r>
      <w:r>
        <w:t>Союза</w:t>
      </w:r>
      <w:r w:rsidRPr="005B4DA8">
        <w:t>.</w:t>
      </w:r>
    </w:p>
    <w:p w:rsidR="007B20A8" w:rsidRPr="005B4DA8" w:rsidRDefault="007B20A8" w:rsidP="007B20A8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 </w:t>
      </w:r>
      <w:r w:rsidR="00110956">
        <w:t xml:space="preserve"> </w:t>
      </w:r>
      <w:r w:rsidR="00110956">
        <w:rPr>
          <w:b/>
        </w:rPr>
        <w:t>51</w:t>
      </w:r>
      <w:r w:rsidRPr="005B4DA8">
        <w:t xml:space="preserve"> %. Кворум для принятия решений имеется.</w:t>
      </w: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РЕШИЛИ: </w:t>
      </w:r>
      <w:r w:rsidR="00454130" w:rsidRPr="00454130">
        <w:t>Внеочередное</w:t>
      </w:r>
      <w:r w:rsidRPr="005B4DA8">
        <w:t xml:space="preserve"> Общее собрание членов СРО Союза «</w:t>
      </w:r>
      <w:r>
        <w:t>МОИСП</w:t>
      </w:r>
      <w:r w:rsidRPr="005B4DA8">
        <w:t>» считать открытым.</w:t>
      </w:r>
    </w:p>
    <w:p w:rsidR="007B20A8" w:rsidRPr="005B4DA8" w:rsidRDefault="007B20A8" w:rsidP="007B20A8">
      <w:pPr>
        <w:ind w:firstLine="284"/>
        <w:jc w:val="both"/>
      </w:pPr>
      <w:r w:rsidRPr="005B4DA8">
        <w:t>Решение принято единогласно.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СЛУШАЛИ: </w:t>
      </w:r>
      <w:r w:rsidRPr="00AB6267">
        <w:t>Ильина</w:t>
      </w:r>
      <w:r>
        <w:t xml:space="preserve"> А.Н.</w:t>
      </w:r>
      <w:r w:rsidRPr="005B4DA8">
        <w:t xml:space="preserve"> – Председателя Совета директоров Союза, который предложил 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7B20A8" w:rsidRPr="005B4DA8" w:rsidRDefault="007B20A8" w:rsidP="007B20A8">
      <w:pPr>
        <w:ind w:firstLine="284"/>
        <w:jc w:val="both"/>
      </w:pPr>
      <w:r w:rsidRPr="005B4DA8">
        <w:t>Решение принято единогласно.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110956">
      <w:pPr>
        <w:jc w:val="both"/>
      </w:pPr>
      <w:r w:rsidRPr="005B4DA8">
        <w:rPr>
          <w:b/>
        </w:rPr>
        <w:t xml:space="preserve">СЛУШАЛИ: </w:t>
      </w:r>
      <w:r>
        <w:t xml:space="preserve">Председательствующего, </w:t>
      </w:r>
      <w:r w:rsidRPr="005B4DA8">
        <w:t>который предложил избрать счетную комиссию в составе трех человек:</w:t>
      </w:r>
      <w:r w:rsidR="009B44E3">
        <w:t xml:space="preserve"> Абдуллаев </w:t>
      </w:r>
      <w:proofErr w:type="spellStart"/>
      <w:r w:rsidR="009B44E3">
        <w:t>Фариз</w:t>
      </w:r>
      <w:proofErr w:type="spellEnd"/>
      <w:r w:rsidR="009B44E3">
        <w:t xml:space="preserve"> </w:t>
      </w:r>
      <w:proofErr w:type="spellStart"/>
      <w:r w:rsidR="009B44E3">
        <w:t>Рафикович</w:t>
      </w:r>
      <w:proofErr w:type="spellEnd"/>
      <w:r w:rsidR="009B44E3">
        <w:t xml:space="preserve"> </w:t>
      </w:r>
      <w:r>
        <w:t>от</w:t>
      </w:r>
      <w:r w:rsidR="009B44E3">
        <w:t xml:space="preserve"> ООО «НТС </w:t>
      </w:r>
      <w:proofErr w:type="spellStart"/>
      <w:r w:rsidR="009B44E3">
        <w:t>Связьмонтаж</w:t>
      </w:r>
      <w:proofErr w:type="spellEnd"/>
      <w:r w:rsidR="009B44E3">
        <w:t xml:space="preserve">» </w:t>
      </w:r>
      <w:r w:rsidRPr="005B4DA8">
        <w:t xml:space="preserve">– Председатель счетной комиссии: </w:t>
      </w:r>
      <w:r w:rsidR="009B44E3">
        <w:t xml:space="preserve">Седова Ольга Александровна </w:t>
      </w:r>
      <w:r>
        <w:t xml:space="preserve">от </w:t>
      </w:r>
      <w:r w:rsidR="009B44E3">
        <w:t xml:space="preserve">ООО «СТАЛЬ ПРОЕКТ» </w:t>
      </w:r>
      <w:r>
        <w:t xml:space="preserve">и </w:t>
      </w:r>
      <w:r w:rsidR="009B44E3">
        <w:t>Рюмина Надежда Евгеньевна</w:t>
      </w:r>
      <w:r>
        <w:t xml:space="preserve"> от </w:t>
      </w:r>
      <w:r w:rsidR="009B44E3">
        <w:t>ООО «НТЦ Прогресс»</w:t>
      </w:r>
      <w:r w:rsidRPr="005B4DA8">
        <w:t xml:space="preserve"> - члены счетной комиссии.</w:t>
      </w:r>
    </w:p>
    <w:p w:rsidR="007B20A8" w:rsidRPr="005B4DA8" w:rsidRDefault="007B20A8" w:rsidP="007B20A8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 xml:space="preserve">Избрать Председателем счетной комиссии </w:t>
      </w:r>
      <w:r>
        <w:t xml:space="preserve">– </w:t>
      </w:r>
      <w:r w:rsidR="009B44E3">
        <w:t xml:space="preserve">Абдуллаева </w:t>
      </w:r>
      <w:proofErr w:type="spellStart"/>
      <w:r w:rsidR="009B44E3">
        <w:t>Фариза</w:t>
      </w:r>
      <w:proofErr w:type="spellEnd"/>
      <w:r w:rsidR="009B44E3">
        <w:t xml:space="preserve"> </w:t>
      </w:r>
      <w:proofErr w:type="spellStart"/>
      <w:r w:rsidR="009B44E3">
        <w:t>Рафиковича</w:t>
      </w:r>
      <w:proofErr w:type="spellEnd"/>
      <w:r w:rsidR="009B44E3">
        <w:t xml:space="preserve"> от ООО «НТС </w:t>
      </w:r>
      <w:proofErr w:type="spellStart"/>
      <w:r w:rsidR="009B44E3">
        <w:t>Связьмонтаж</w:t>
      </w:r>
      <w:proofErr w:type="spellEnd"/>
      <w:r w:rsidR="009B44E3">
        <w:t>»</w:t>
      </w:r>
      <w:r w:rsidRPr="005B4DA8">
        <w:t>, членами счетной комиссии</w:t>
      </w:r>
      <w:r w:rsidR="00110956">
        <w:t xml:space="preserve"> </w:t>
      </w:r>
      <w:r w:rsidRPr="005B4DA8">
        <w:t xml:space="preserve"> </w:t>
      </w:r>
      <w:r w:rsidR="009B44E3">
        <w:t>Седову Ольгу Александровну от ООО «СТАЛЬ ПРОЕКТ» и Рюмину Надежду Евгеньевну от ООО «НТЦ Прогресс»</w:t>
      </w:r>
    </w:p>
    <w:p w:rsidR="007B20A8" w:rsidRPr="005B4DA8" w:rsidRDefault="007B20A8" w:rsidP="007B20A8">
      <w:pPr>
        <w:ind w:firstLine="284"/>
        <w:jc w:val="both"/>
      </w:pPr>
      <w:r w:rsidRPr="005B4DA8">
        <w:t>Решение принято единогласно.</w:t>
      </w:r>
    </w:p>
    <w:p w:rsidR="007B20A8" w:rsidRPr="005B4DA8" w:rsidRDefault="007B20A8" w:rsidP="007B20A8">
      <w:pPr>
        <w:ind w:firstLine="284"/>
        <w:jc w:val="both"/>
      </w:pPr>
    </w:p>
    <w:p w:rsidR="007B20A8" w:rsidRPr="005B4DA8" w:rsidRDefault="007B20A8" w:rsidP="0096794D">
      <w:pPr>
        <w:ind w:firstLine="284"/>
        <w:jc w:val="both"/>
        <w:rPr>
          <w:b/>
        </w:rPr>
      </w:pPr>
      <w:r w:rsidRPr="005B4DA8">
        <w:rPr>
          <w:b/>
        </w:rPr>
        <w:t>Ра</w:t>
      </w:r>
      <w:r w:rsidR="0096794D">
        <w:rPr>
          <w:b/>
        </w:rPr>
        <w:t>ссмотрели вопросы повестки дня:</w:t>
      </w:r>
    </w:p>
    <w:p w:rsidR="007B20A8" w:rsidRPr="00B80E17" w:rsidRDefault="002309E9" w:rsidP="005622A2">
      <w:pPr>
        <w:spacing w:line="276" w:lineRule="auto"/>
        <w:ind w:firstLine="284"/>
        <w:contextualSpacing/>
        <w:jc w:val="both"/>
        <w:rPr>
          <w:u w:val="single"/>
        </w:rPr>
      </w:pPr>
      <w:r>
        <w:t xml:space="preserve">1.    </w:t>
      </w:r>
      <w:r w:rsidR="007B20A8" w:rsidRPr="00B80E17">
        <w:rPr>
          <w:u w:val="single"/>
        </w:rPr>
        <w:t xml:space="preserve">Об утверждении повестки дня </w:t>
      </w:r>
      <w:r w:rsidR="00FC18BD">
        <w:rPr>
          <w:u w:val="single"/>
        </w:rPr>
        <w:t>внеочередного</w:t>
      </w:r>
      <w:r w:rsidR="007B20A8" w:rsidRPr="00B80E17">
        <w:rPr>
          <w:u w:val="single"/>
        </w:rPr>
        <w:t xml:space="preserve"> Общего собрания членов СРО Союза «</w:t>
      </w:r>
      <w:r w:rsidR="007B20A8">
        <w:rPr>
          <w:u w:val="single"/>
        </w:rPr>
        <w:t>МОИСП</w:t>
      </w:r>
      <w:r w:rsidR="007B20A8" w:rsidRPr="00B80E17">
        <w:rPr>
          <w:u w:val="single"/>
        </w:rPr>
        <w:t>».</w:t>
      </w:r>
    </w:p>
    <w:p w:rsidR="007B20A8" w:rsidRPr="0025425E" w:rsidRDefault="007B20A8" w:rsidP="002309E9">
      <w:pPr>
        <w:spacing w:after="120" w:line="276" w:lineRule="auto"/>
        <w:ind w:firstLine="284"/>
        <w:jc w:val="right"/>
        <w:rPr>
          <w:i/>
        </w:rPr>
      </w:pPr>
      <w:r w:rsidRPr="0025425E">
        <w:rPr>
          <w:i/>
        </w:rPr>
        <w:t xml:space="preserve">Докладчик </w:t>
      </w:r>
      <w:r w:rsidRPr="0025425E">
        <w:rPr>
          <w:b/>
          <w:i/>
        </w:rPr>
        <w:t>-</w:t>
      </w:r>
      <w:r w:rsidRPr="0025425E">
        <w:rPr>
          <w:i/>
        </w:rPr>
        <w:t xml:space="preserve"> Президент СРО Союза «</w:t>
      </w:r>
      <w:r>
        <w:rPr>
          <w:i/>
        </w:rPr>
        <w:t>МОИСП</w:t>
      </w:r>
      <w:r w:rsidRPr="0025425E">
        <w:rPr>
          <w:i/>
        </w:rPr>
        <w:t>»</w:t>
      </w:r>
      <w:r>
        <w:rPr>
          <w:i/>
        </w:rPr>
        <w:t xml:space="preserve"> -</w:t>
      </w:r>
      <w:r w:rsidRPr="0025425E">
        <w:rPr>
          <w:i/>
        </w:rPr>
        <w:t xml:space="preserve"> </w:t>
      </w:r>
      <w:proofErr w:type="spellStart"/>
      <w:r w:rsidRPr="0025425E">
        <w:rPr>
          <w:i/>
        </w:rPr>
        <w:t>Мирфатуллаев</w:t>
      </w:r>
      <w:proofErr w:type="spellEnd"/>
      <w:r w:rsidRPr="0025425E">
        <w:rPr>
          <w:i/>
        </w:rPr>
        <w:t xml:space="preserve"> М.М.</w:t>
      </w:r>
    </w:p>
    <w:p w:rsidR="005622A2" w:rsidRPr="005622A2" w:rsidRDefault="007B20A8" w:rsidP="005622A2">
      <w:pPr>
        <w:ind w:firstLine="426"/>
        <w:jc w:val="both"/>
        <w:rPr>
          <w:u w:val="single"/>
        </w:rPr>
      </w:pPr>
      <w:r w:rsidRPr="005622A2">
        <w:lastRenderedPageBreak/>
        <w:t xml:space="preserve"> </w:t>
      </w:r>
      <w:r w:rsidR="005622A2" w:rsidRPr="005622A2">
        <w:t>2.</w:t>
      </w:r>
      <w:r w:rsidR="005622A2" w:rsidRPr="005622A2">
        <w:rPr>
          <w:u w:val="single"/>
        </w:rPr>
        <w:t xml:space="preserve"> О внесении изменений и утверждения новой редакции Положения о членстве в саморегулируемой организации, в том</w:t>
      </w:r>
      <w:r w:rsidR="00624FA2">
        <w:rPr>
          <w:u w:val="single"/>
        </w:rPr>
        <w:t xml:space="preserve"> числе о требованиях к членам </w:t>
      </w:r>
      <w:r w:rsidR="005622A2" w:rsidRPr="005622A2">
        <w:rPr>
          <w:u w:val="single"/>
        </w:rPr>
        <w:t>СРО Союза «МОИСП».</w:t>
      </w:r>
    </w:p>
    <w:p w:rsidR="005622A2" w:rsidRPr="005622A2" w:rsidRDefault="005622A2" w:rsidP="005622A2">
      <w:pPr>
        <w:tabs>
          <w:tab w:val="left" w:pos="993"/>
        </w:tabs>
        <w:ind w:left="993" w:hanging="567"/>
        <w:jc w:val="both"/>
        <w:rPr>
          <w:u w:val="single"/>
        </w:rPr>
      </w:pPr>
    </w:p>
    <w:p w:rsidR="005622A2" w:rsidRPr="005622A2" w:rsidRDefault="005622A2" w:rsidP="005622A2">
      <w:pPr>
        <w:ind w:left="993" w:hanging="567"/>
        <w:jc w:val="right"/>
        <w:rPr>
          <w:i/>
        </w:rPr>
      </w:pPr>
      <w:r w:rsidRPr="005622A2">
        <w:rPr>
          <w:i/>
        </w:rPr>
        <w:t>Докладчик</w:t>
      </w:r>
      <w:r w:rsidRPr="005622A2">
        <w:rPr>
          <w:b/>
          <w:i/>
        </w:rPr>
        <w:t xml:space="preserve"> </w:t>
      </w:r>
      <w:r w:rsidRPr="005622A2">
        <w:rPr>
          <w:i/>
        </w:rPr>
        <w:t xml:space="preserve">– Начальник информационно-аналитического отдела - Руководитель контрольного комитета – </w:t>
      </w:r>
      <w:proofErr w:type="spellStart"/>
      <w:r w:rsidRPr="005622A2">
        <w:rPr>
          <w:i/>
        </w:rPr>
        <w:t>Ямлиханов</w:t>
      </w:r>
      <w:proofErr w:type="spellEnd"/>
      <w:r w:rsidRPr="005622A2">
        <w:rPr>
          <w:i/>
        </w:rPr>
        <w:t xml:space="preserve"> Р.Х.</w:t>
      </w:r>
    </w:p>
    <w:p w:rsidR="005622A2" w:rsidRPr="005622A2" w:rsidRDefault="005622A2" w:rsidP="005622A2">
      <w:pPr>
        <w:ind w:left="993" w:hanging="567"/>
        <w:jc w:val="right"/>
        <w:rPr>
          <w:u w:val="single"/>
        </w:rPr>
      </w:pPr>
    </w:p>
    <w:p w:rsidR="005622A2" w:rsidRPr="005622A2" w:rsidRDefault="005622A2" w:rsidP="005622A2">
      <w:pPr>
        <w:ind w:firstLine="426"/>
        <w:jc w:val="both"/>
        <w:rPr>
          <w:u w:val="single"/>
        </w:rPr>
      </w:pPr>
      <w:r w:rsidRPr="005622A2">
        <w:t xml:space="preserve">        3.</w:t>
      </w:r>
      <w:r w:rsidRPr="005622A2">
        <w:rPr>
          <w:u w:val="single"/>
        </w:rPr>
        <w:t xml:space="preserve"> О внесении изменений и утверждения новой редакции Положения о компенсационном фонде возмещения вреда СРО Союза «МОИСП».</w:t>
      </w:r>
    </w:p>
    <w:p w:rsidR="005622A2" w:rsidRPr="005622A2" w:rsidRDefault="005622A2" w:rsidP="005622A2">
      <w:pPr>
        <w:ind w:left="993" w:hanging="567"/>
        <w:jc w:val="both"/>
        <w:rPr>
          <w:u w:val="single"/>
        </w:rPr>
      </w:pPr>
    </w:p>
    <w:p w:rsidR="005622A2" w:rsidRPr="005622A2" w:rsidRDefault="005622A2" w:rsidP="005622A2">
      <w:pPr>
        <w:ind w:left="993" w:hanging="567"/>
        <w:jc w:val="right"/>
        <w:rPr>
          <w:i/>
        </w:rPr>
      </w:pPr>
      <w:r w:rsidRPr="005622A2">
        <w:rPr>
          <w:b/>
          <w:i/>
        </w:rPr>
        <w:t xml:space="preserve">    </w:t>
      </w:r>
      <w:r w:rsidRPr="005622A2">
        <w:rPr>
          <w:i/>
        </w:rPr>
        <w:t xml:space="preserve">Докладчик – Главный специалист организационно-правового отдела </w:t>
      </w:r>
    </w:p>
    <w:p w:rsidR="005622A2" w:rsidRPr="005622A2" w:rsidRDefault="005622A2" w:rsidP="005622A2">
      <w:pPr>
        <w:ind w:left="993" w:hanging="567"/>
        <w:jc w:val="right"/>
        <w:rPr>
          <w:u w:val="single"/>
        </w:rPr>
      </w:pPr>
      <w:r w:rsidRPr="005622A2">
        <w:rPr>
          <w:i/>
        </w:rPr>
        <w:t xml:space="preserve">– </w:t>
      </w:r>
      <w:proofErr w:type="spellStart"/>
      <w:r w:rsidRPr="005622A2">
        <w:rPr>
          <w:i/>
        </w:rPr>
        <w:t>Миннеханова</w:t>
      </w:r>
      <w:proofErr w:type="spellEnd"/>
      <w:r w:rsidRPr="005622A2">
        <w:rPr>
          <w:i/>
        </w:rPr>
        <w:t xml:space="preserve">  О.В.</w:t>
      </w:r>
    </w:p>
    <w:p w:rsidR="005622A2" w:rsidRPr="005622A2" w:rsidRDefault="005622A2" w:rsidP="005622A2">
      <w:pPr>
        <w:ind w:firstLine="426"/>
        <w:jc w:val="both"/>
        <w:rPr>
          <w:u w:val="single"/>
        </w:rPr>
      </w:pPr>
      <w:r w:rsidRPr="005622A2">
        <w:t xml:space="preserve">        4.</w:t>
      </w:r>
      <w:r w:rsidRPr="005622A2">
        <w:rPr>
          <w:u w:val="single"/>
        </w:rPr>
        <w:t xml:space="preserve"> О внесении изменений и утверждения новой редакции Положения о системе мер дисциплинарного воздействия, применяемых к членам СРО Союза «МОИСП».</w:t>
      </w:r>
    </w:p>
    <w:p w:rsidR="005622A2" w:rsidRPr="005622A2" w:rsidRDefault="005622A2" w:rsidP="005622A2">
      <w:pPr>
        <w:ind w:left="993" w:hanging="567"/>
        <w:jc w:val="both"/>
        <w:rPr>
          <w:u w:val="single"/>
        </w:rPr>
      </w:pPr>
    </w:p>
    <w:p w:rsidR="005622A2" w:rsidRPr="005622A2" w:rsidRDefault="005622A2" w:rsidP="005622A2">
      <w:pPr>
        <w:ind w:left="993" w:hanging="567"/>
        <w:jc w:val="right"/>
        <w:rPr>
          <w:i/>
        </w:rPr>
      </w:pPr>
      <w:r w:rsidRPr="005622A2">
        <w:rPr>
          <w:i/>
        </w:rPr>
        <w:t>Докладчик</w:t>
      </w:r>
      <w:r w:rsidRPr="005622A2">
        <w:rPr>
          <w:b/>
          <w:i/>
        </w:rPr>
        <w:t xml:space="preserve"> </w:t>
      </w:r>
      <w:r w:rsidRPr="005622A2">
        <w:rPr>
          <w:i/>
        </w:rPr>
        <w:t xml:space="preserve">– Главный специалист организационно-правового отдела </w:t>
      </w:r>
    </w:p>
    <w:p w:rsidR="005622A2" w:rsidRPr="005622A2" w:rsidRDefault="005622A2" w:rsidP="005622A2">
      <w:pPr>
        <w:ind w:left="993" w:hanging="567"/>
        <w:jc w:val="right"/>
        <w:rPr>
          <w:u w:val="single"/>
        </w:rPr>
      </w:pPr>
      <w:r w:rsidRPr="005622A2">
        <w:rPr>
          <w:i/>
        </w:rPr>
        <w:t xml:space="preserve">– </w:t>
      </w:r>
      <w:proofErr w:type="spellStart"/>
      <w:r w:rsidRPr="005622A2">
        <w:rPr>
          <w:i/>
        </w:rPr>
        <w:t>Миннеханова</w:t>
      </w:r>
      <w:proofErr w:type="spellEnd"/>
      <w:r w:rsidRPr="005622A2">
        <w:rPr>
          <w:i/>
        </w:rPr>
        <w:t xml:space="preserve">  О.В.</w:t>
      </w:r>
    </w:p>
    <w:p w:rsidR="005622A2" w:rsidRPr="005622A2" w:rsidRDefault="005622A2" w:rsidP="005622A2">
      <w:pPr>
        <w:ind w:firstLine="426"/>
        <w:jc w:val="both"/>
        <w:rPr>
          <w:u w:val="single"/>
        </w:rPr>
      </w:pPr>
      <w:r w:rsidRPr="005622A2">
        <w:t xml:space="preserve">        5. </w:t>
      </w:r>
      <w:r w:rsidRPr="005622A2">
        <w:rPr>
          <w:u w:val="single"/>
        </w:rPr>
        <w:t>О внесении изменений и утверждения новой редакции Положения о процедуре рассмотрения жалоб на действие (бездействие) членов СРО Союза «МОИСП» и иных обращений, поступивших в СРО Союз «МОИСП».</w:t>
      </w:r>
    </w:p>
    <w:p w:rsidR="005622A2" w:rsidRPr="005622A2" w:rsidRDefault="005622A2" w:rsidP="005622A2">
      <w:pPr>
        <w:ind w:left="993" w:hanging="567"/>
        <w:jc w:val="right"/>
        <w:rPr>
          <w:i/>
        </w:rPr>
      </w:pPr>
      <w:r w:rsidRPr="005622A2">
        <w:rPr>
          <w:i/>
        </w:rPr>
        <w:t>Докладчик</w:t>
      </w:r>
      <w:r w:rsidRPr="005622A2">
        <w:rPr>
          <w:b/>
          <w:i/>
        </w:rPr>
        <w:t xml:space="preserve"> </w:t>
      </w:r>
      <w:r w:rsidRPr="005622A2">
        <w:rPr>
          <w:i/>
        </w:rPr>
        <w:t>– Главный специалист организационно-правового отдела</w:t>
      </w:r>
    </w:p>
    <w:p w:rsidR="005622A2" w:rsidRPr="005622A2" w:rsidRDefault="005622A2" w:rsidP="005622A2">
      <w:pPr>
        <w:ind w:left="993" w:hanging="567"/>
        <w:jc w:val="right"/>
        <w:rPr>
          <w:u w:val="single"/>
        </w:rPr>
      </w:pPr>
      <w:r w:rsidRPr="005622A2">
        <w:rPr>
          <w:i/>
        </w:rPr>
        <w:t xml:space="preserve"> – </w:t>
      </w:r>
      <w:proofErr w:type="spellStart"/>
      <w:r w:rsidRPr="005622A2">
        <w:rPr>
          <w:i/>
        </w:rPr>
        <w:t>Миннеханова</w:t>
      </w:r>
      <w:proofErr w:type="spellEnd"/>
      <w:r w:rsidRPr="005622A2">
        <w:rPr>
          <w:i/>
        </w:rPr>
        <w:t xml:space="preserve">  О.В.</w:t>
      </w:r>
    </w:p>
    <w:p w:rsidR="005622A2" w:rsidRPr="005622A2" w:rsidRDefault="005622A2" w:rsidP="005622A2">
      <w:pPr>
        <w:ind w:left="993" w:hanging="567"/>
        <w:jc w:val="both"/>
        <w:rPr>
          <w:u w:val="single"/>
        </w:rPr>
      </w:pPr>
    </w:p>
    <w:p w:rsidR="005622A2" w:rsidRPr="005622A2" w:rsidRDefault="005622A2" w:rsidP="005622A2">
      <w:pPr>
        <w:ind w:left="993" w:hanging="567"/>
        <w:jc w:val="both"/>
        <w:rPr>
          <w:rFonts w:eastAsia="Batang"/>
          <w:bCs/>
          <w:u w:val="single"/>
          <w:lang w:eastAsia="ko-KR"/>
        </w:rPr>
      </w:pPr>
      <w:r w:rsidRPr="005622A2">
        <w:t xml:space="preserve">       6</w:t>
      </w:r>
      <w:r w:rsidRPr="005622A2">
        <w:rPr>
          <w:rFonts w:eastAsia="Batang"/>
          <w:bCs/>
          <w:lang w:eastAsia="ko-KR"/>
        </w:rPr>
        <w:t>.</w:t>
      </w:r>
      <w:r w:rsidRPr="005622A2">
        <w:rPr>
          <w:rFonts w:eastAsia="Batang"/>
          <w:bCs/>
          <w:u w:val="single"/>
          <w:lang w:eastAsia="ko-KR"/>
        </w:rPr>
        <w:t xml:space="preserve">  Разное.</w:t>
      </w:r>
    </w:p>
    <w:p w:rsidR="00B90032" w:rsidRDefault="00B90032" w:rsidP="005622A2">
      <w:pPr>
        <w:spacing w:line="276" w:lineRule="auto"/>
        <w:ind w:firstLine="284"/>
        <w:contextualSpacing/>
        <w:jc w:val="both"/>
        <w:rPr>
          <w:u w:val="single"/>
        </w:rPr>
      </w:pPr>
    </w:p>
    <w:p w:rsidR="007B20A8" w:rsidRPr="005B4DA8" w:rsidRDefault="007B20A8" w:rsidP="002309E9">
      <w:pPr>
        <w:spacing w:line="276" w:lineRule="auto"/>
        <w:ind w:firstLine="284"/>
        <w:contextualSpacing/>
        <w:jc w:val="both"/>
        <w:rPr>
          <w:i/>
        </w:rPr>
      </w:pPr>
      <w:r w:rsidRPr="007B20A8">
        <w:rPr>
          <w:u w:val="single"/>
        </w:rPr>
        <w:t xml:space="preserve">                                                             </w:t>
      </w:r>
    </w:p>
    <w:p w:rsidR="007B20A8" w:rsidRDefault="007B20A8" w:rsidP="0096794D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</w:t>
      </w:r>
      <w:r w:rsidR="0096794D">
        <w:rPr>
          <w:b/>
        </w:rPr>
        <w:t>я:</w:t>
      </w:r>
    </w:p>
    <w:p w:rsidR="00B90032" w:rsidRPr="0096794D" w:rsidRDefault="00B90032" w:rsidP="0096794D">
      <w:pPr>
        <w:ind w:firstLine="284"/>
        <w:jc w:val="both"/>
        <w:rPr>
          <w:b/>
        </w:rPr>
      </w:pPr>
    </w:p>
    <w:p w:rsidR="007B20A8" w:rsidRPr="005B4DA8" w:rsidRDefault="007B20A8" w:rsidP="007B20A8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 xml:space="preserve">, который ознакомил с повесткой дня и предложил утвердить повестку </w:t>
      </w:r>
      <w:r w:rsidR="002309E9">
        <w:t>внеочередного</w:t>
      </w:r>
      <w:r w:rsidRPr="005B4DA8">
        <w:t xml:space="preserve"> общего собрания членов СРО Союза «</w:t>
      </w:r>
      <w:r>
        <w:t>МОИСП</w:t>
      </w:r>
      <w:r w:rsidRPr="005B4DA8">
        <w:t>».</w:t>
      </w:r>
    </w:p>
    <w:p w:rsidR="007B20A8" w:rsidRPr="00B80E17" w:rsidRDefault="007B20A8" w:rsidP="007B20A8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7B20A8" w:rsidRPr="00B80E17" w:rsidTr="007E1F6B">
        <w:tc>
          <w:tcPr>
            <w:tcW w:w="2093" w:type="dxa"/>
          </w:tcPr>
          <w:p w:rsidR="007B20A8" w:rsidRPr="00B80E17" w:rsidRDefault="007B20A8" w:rsidP="005622A2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t xml:space="preserve"> </w:t>
            </w:r>
            <w:r w:rsidR="00C377B0">
              <w:t>81</w:t>
            </w:r>
          </w:p>
        </w:tc>
        <w:tc>
          <w:tcPr>
            <w:tcW w:w="2126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>«против» - нет</w:t>
            </w:r>
          </w:p>
        </w:tc>
        <w:tc>
          <w:tcPr>
            <w:tcW w:w="3827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>«воздержались» - нет</w:t>
            </w:r>
          </w:p>
        </w:tc>
      </w:tr>
    </w:tbl>
    <w:p w:rsidR="007B20A8" w:rsidRDefault="007B20A8" w:rsidP="0096794D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 xml:space="preserve">утвердить повестку дня </w:t>
      </w:r>
      <w:r w:rsidR="002309E9">
        <w:t>внеочередного</w:t>
      </w:r>
      <w:r w:rsidRPr="00B80E17">
        <w:t xml:space="preserve"> Общего собрания членов СРО Союза</w:t>
      </w:r>
      <w:r w:rsidRPr="005B4DA8">
        <w:t xml:space="preserve"> «</w:t>
      </w:r>
      <w:r>
        <w:t>МОИСП</w:t>
      </w:r>
      <w:r w:rsidRPr="005B4DA8">
        <w:t>».</w:t>
      </w:r>
    </w:p>
    <w:p w:rsidR="005622A2" w:rsidRDefault="005622A2" w:rsidP="0096794D">
      <w:pPr>
        <w:spacing w:before="120"/>
        <w:ind w:firstLine="284"/>
        <w:jc w:val="both"/>
      </w:pPr>
    </w:p>
    <w:p w:rsidR="005622A2" w:rsidRPr="005622A2" w:rsidRDefault="005622A2" w:rsidP="005622A2">
      <w:pPr>
        <w:spacing w:after="120"/>
        <w:jc w:val="both"/>
        <w:rPr>
          <w:rFonts w:eastAsia="Batang"/>
          <w:bCs/>
          <w:lang w:eastAsia="ko-KR"/>
        </w:rPr>
      </w:pPr>
      <w:r>
        <w:rPr>
          <w:b/>
        </w:rPr>
        <w:t>2</w:t>
      </w:r>
      <w:r w:rsidRPr="005622A2">
        <w:rPr>
          <w:b/>
        </w:rPr>
        <w:t xml:space="preserve">. </w:t>
      </w:r>
      <w:proofErr w:type="gramStart"/>
      <w:r w:rsidRPr="005622A2">
        <w:rPr>
          <w:b/>
        </w:rPr>
        <w:t xml:space="preserve">По </w:t>
      </w:r>
      <w:r>
        <w:rPr>
          <w:b/>
        </w:rPr>
        <w:t>второму</w:t>
      </w:r>
      <w:r w:rsidRPr="005622A2">
        <w:rPr>
          <w:b/>
        </w:rPr>
        <w:t xml:space="preserve"> вопросу </w:t>
      </w:r>
      <w:r w:rsidRPr="005622A2">
        <w:t>повестки дня «О внесении изменений и утверждении новой редакции Положения о членстве в саморегулируемой организации, в том числе о требованиях к членам СРО Союза «</w:t>
      </w:r>
      <w:r>
        <w:t>МОИСП</w:t>
      </w:r>
      <w:r w:rsidRPr="005622A2">
        <w:rPr>
          <w:rFonts w:eastAsia="Calibri"/>
          <w:lang w:eastAsia="en-US"/>
        </w:rPr>
        <w:t>»</w:t>
      </w:r>
      <w:r w:rsidRPr="005622A2">
        <w:rPr>
          <w:rFonts w:eastAsia="Calibri"/>
          <w:b/>
          <w:lang w:eastAsia="en-US"/>
        </w:rPr>
        <w:t xml:space="preserve"> </w:t>
      </w:r>
      <w:r w:rsidRPr="005622A2">
        <w:t xml:space="preserve">выступил Начальник информационно-аналитического отдела-Руководитель Контрольного комитета </w:t>
      </w:r>
      <w:proofErr w:type="spellStart"/>
      <w:r w:rsidRPr="005622A2">
        <w:t>Ямлиханов</w:t>
      </w:r>
      <w:proofErr w:type="spellEnd"/>
      <w:r w:rsidRPr="005622A2">
        <w:t xml:space="preserve"> Р.Х. с информацией о необходимости внесения изменений и дополнений в Положение о членстве в саморегулируемой организации, в том числе о требованиях к членам СРО</w:t>
      </w:r>
      <w:proofErr w:type="gramEnd"/>
      <w:r w:rsidRPr="005622A2">
        <w:t xml:space="preserve"> Союза «</w:t>
      </w:r>
      <w:r>
        <w:t>МОИСП</w:t>
      </w:r>
      <w:r w:rsidRPr="005622A2">
        <w:t>»</w:t>
      </w:r>
      <w:r w:rsidRPr="005622A2">
        <w:rPr>
          <w:rFonts w:eastAsia="Calibri"/>
          <w:lang w:eastAsia="en-US"/>
        </w:rPr>
        <w:t>.</w:t>
      </w:r>
    </w:p>
    <w:p w:rsidR="005622A2" w:rsidRPr="005622A2" w:rsidRDefault="005622A2" w:rsidP="005622A2">
      <w:pPr>
        <w:ind w:firstLine="284"/>
        <w:jc w:val="both"/>
        <w:rPr>
          <w:b/>
        </w:rPr>
      </w:pPr>
      <w:r w:rsidRPr="005622A2">
        <w:rPr>
          <w:b/>
        </w:rPr>
        <w:t>Голосовали:</w:t>
      </w:r>
    </w:p>
    <w:p w:rsidR="005622A2" w:rsidRPr="005622A2" w:rsidRDefault="005622A2" w:rsidP="005622A2">
      <w:pPr>
        <w:ind w:firstLine="284"/>
        <w:jc w:val="both"/>
      </w:pPr>
      <w:r w:rsidRPr="005622A2">
        <w:t>«за» -</w:t>
      </w:r>
      <w:r w:rsidR="00C377B0">
        <w:t xml:space="preserve"> 81</w:t>
      </w:r>
      <w:r w:rsidRPr="005622A2">
        <w:tab/>
        <w:t>«против» - нет     «воздержались» - нет</w:t>
      </w:r>
    </w:p>
    <w:p w:rsidR="005622A2" w:rsidRPr="005622A2" w:rsidRDefault="005622A2" w:rsidP="005622A2">
      <w:pPr>
        <w:spacing w:before="120"/>
        <w:ind w:firstLine="284"/>
        <w:contextualSpacing/>
        <w:jc w:val="both"/>
        <w:rPr>
          <w:i/>
        </w:rPr>
      </w:pPr>
      <w:r w:rsidRPr="005622A2">
        <w:rPr>
          <w:b/>
        </w:rPr>
        <w:t>Решили:</w:t>
      </w:r>
      <w:r w:rsidRPr="005622A2">
        <w:t xml:space="preserve"> Утвердить новую редакцию «Положение о членстве в саморегулируемой организации, в том числе о требованиях к членам СРО Союза «</w:t>
      </w:r>
      <w:r>
        <w:t>МОИСП</w:t>
      </w:r>
      <w:r w:rsidRPr="005622A2">
        <w:rPr>
          <w:rFonts w:eastAsia="Calibri"/>
          <w:lang w:eastAsia="en-US"/>
        </w:rPr>
        <w:t>»</w:t>
      </w:r>
      <w:r w:rsidRPr="005622A2">
        <w:rPr>
          <w:rFonts w:eastAsia="Batang"/>
          <w:bCs/>
          <w:lang w:eastAsia="ko-KR"/>
        </w:rPr>
        <w:t xml:space="preserve"> </w:t>
      </w:r>
      <w:r w:rsidRPr="005622A2">
        <w:rPr>
          <w:rFonts w:eastAsia="Calibri"/>
          <w:lang w:eastAsia="en-US"/>
        </w:rPr>
        <w:t xml:space="preserve">- ВДК СРО Союз </w:t>
      </w:r>
      <w:r>
        <w:rPr>
          <w:rFonts w:eastAsia="Calibri"/>
          <w:lang w:eastAsia="en-US"/>
        </w:rPr>
        <w:t>МОИСП</w:t>
      </w:r>
      <w:r w:rsidRPr="005622A2">
        <w:rPr>
          <w:rFonts w:eastAsia="Calibri"/>
          <w:lang w:eastAsia="en-US"/>
        </w:rPr>
        <w:t xml:space="preserve"> 4.</w:t>
      </w:r>
      <w:r w:rsidR="00937663">
        <w:rPr>
          <w:rFonts w:eastAsia="Calibri"/>
          <w:lang w:eastAsia="en-US"/>
        </w:rPr>
        <w:t>9</w:t>
      </w:r>
      <w:r w:rsidRPr="005622A2">
        <w:rPr>
          <w:rFonts w:eastAsia="Calibri"/>
          <w:lang w:eastAsia="en-US"/>
        </w:rPr>
        <w:t xml:space="preserve"> - 2018</w:t>
      </w:r>
      <w:r w:rsidRPr="005622A2">
        <w:t xml:space="preserve"> </w:t>
      </w:r>
      <w:r w:rsidRPr="005622A2">
        <w:rPr>
          <w:i/>
        </w:rPr>
        <w:t xml:space="preserve">(Приложение № </w:t>
      </w:r>
      <w:r>
        <w:rPr>
          <w:i/>
        </w:rPr>
        <w:t>1</w:t>
      </w:r>
      <w:r w:rsidRPr="005622A2">
        <w:rPr>
          <w:i/>
        </w:rPr>
        <w:t>).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ind w:firstLine="284"/>
        <w:contextualSpacing/>
        <w:jc w:val="both"/>
      </w:pPr>
      <w:r>
        <w:rPr>
          <w:b/>
        </w:rPr>
        <w:t>3</w:t>
      </w:r>
      <w:r w:rsidRPr="005622A2">
        <w:rPr>
          <w:b/>
        </w:rPr>
        <w:t>.</w:t>
      </w:r>
      <w:r w:rsidRPr="005622A2">
        <w:rPr>
          <w:b/>
        </w:rPr>
        <w:tab/>
        <w:t xml:space="preserve">По </w:t>
      </w:r>
      <w:r>
        <w:rPr>
          <w:b/>
        </w:rPr>
        <w:t>третьему</w:t>
      </w:r>
      <w:r w:rsidRPr="005622A2">
        <w:rPr>
          <w:b/>
        </w:rPr>
        <w:t xml:space="preserve"> вопросу</w:t>
      </w:r>
      <w:r w:rsidRPr="005622A2">
        <w:t xml:space="preserve"> повестки дня «О внесении изменений и утверждения новой редакции Положения о компенсационном фонде возмещения вреда СРО Союза «</w:t>
      </w:r>
      <w:r>
        <w:t>МОИСП</w:t>
      </w:r>
      <w:r w:rsidRPr="005622A2">
        <w:t xml:space="preserve">» </w:t>
      </w:r>
      <w:proofErr w:type="gramStart"/>
      <w:r w:rsidRPr="005622A2">
        <w:t>выступила</w:t>
      </w:r>
      <w:proofErr w:type="gramEnd"/>
      <w:r w:rsidRPr="005622A2">
        <w:t xml:space="preserve"> Главный специалист организационно-правового отдела </w:t>
      </w:r>
      <w:proofErr w:type="spellStart"/>
      <w:r w:rsidRPr="005622A2">
        <w:t>Миннеханова</w:t>
      </w:r>
      <w:proofErr w:type="spellEnd"/>
      <w:r w:rsidRPr="005622A2">
        <w:t xml:space="preserve"> О.В. с информацией о необходимости внесения изменений и дополнений в Положение о компенсационном фонде возмещения вреда СРО Союза «</w:t>
      </w:r>
      <w:r>
        <w:t>МОИСП</w:t>
      </w:r>
      <w:r w:rsidRPr="005622A2">
        <w:t xml:space="preserve">» в части приведения его в соответствие с Постановлением Правительства Российской Федерации от 19.04.2017 года № 469 «Об утверждении правил размещения и (или) инвестирования средств организации в области </w:t>
      </w:r>
      <w:r w:rsidRPr="005622A2">
        <w:lastRenderedPageBreak/>
        <w:t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ind w:firstLine="284"/>
        <w:contextualSpacing/>
        <w:jc w:val="both"/>
        <w:rPr>
          <w:b/>
        </w:rPr>
      </w:pPr>
      <w:r w:rsidRPr="005622A2">
        <w:rPr>
          <w:b/>
        </w:rPr>
        <w:t>Голосовали:</w:t>
      </w:r>
    </w:p>
    <w:p w:rsidR="005622A2" w:rsidRPr="005622A2" w:rsidRDefault="005622A2" w:rsidP="005622A2">
      <w:pPr>
        <w:ind w:firstLine="284"/>
        <w:contextualSpacing/>
        <w:jc w:val="both"/>
      </w:pPr>
      <w:r w:rsidRPr="005622A2">
        <w:t xml:space="preserve">«за» - </w:t>
      </w:r>
      <w:r w:rsidR="00C377B0">
        <w:t>81</w:t>
      </w:r>
      <w:r w:rsidRPr="005622A2">
        <w:tab/>
        <w:t>«против» - нет     «воздержались» - нет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ind w:firstLine="284"/>
        <w:contextualSpacing/>
        <w:jc w:val="both"/>
        <w:rPr>
          <w:i/>
        </w:rPr>
      </w:pPr>
      <w:r w:rsidRPr="005622A2">
        <w:rPr>
          <w:b/>
        </w:rPr>
        <w:t>Решили:</w:t>
      </w:r>
      <w:r w:rsidRPr="005622A2">
        <w:t xml:space="preserve"> </w:t>
      </w:r>
      <w:r w:rsidR="008C69CA">
        <w:t>У</w:t>
      </w:r>
      <w:r w:rsidRPr="005622A2">
        <w:t>твердить новую редакцию «Положения о компенсационном фонде возмещения вреда СРО Союза «</w:t>
      </w:r>
      <w:r>
        <w:t>МОИСП</w:t>
      </w:r>
      <w:r w:rsidRPr="005622A2">
        <w:t xml:space="preserve">»»  - ВДК СРО Союз </w:t>
      </w:r>
      <w:r>
        <w:t>МОИСП</w:t>
      </w:r>
      <w:r w:rsidRPr="005622A2">
        <w:t xml:space="preserve">  17.3 - 2018 </w:t>
      </w:r>
      <w:r w:rsidRPr="005622A2">
        <w:rPr>
          <w:i/>
        </w:rPr>
        <w:t xml:space="preserve">(Приложение № </w:t>
      </w:r>
      <w:r>
        <w:rPr>
          <w:i/>
        </w:rPr>
        <w:t>2</w:t>
      </w:r>
      <w:r w:rsidRPr="005622A2">
        <w:rPr>
          <w:i/>
        </w:rPr>
        <w:t>)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ind w:firstLine="284"/>
        <w:contextualSpacing/>
        <w:jc w:val="both"/>
      </w:pPr>
      <w:r>
        <w:rPr>
          <w:b/>
        </w:rPr>
        <w:t>4</w:t>
      </w:r>
      <w:r w:rsidRPr="005622A2">
        <w:rPr>
          <w:b/>
        </w:rPr>
        <w:t>.</w:t>
      </w:r>
      <w:r w:rsidRPr="005622A2">
        <w:rPr>
          <w:b/>
        </w:rPr>
        <w:tab/>
        <w:t xml:space="preserve">По </w:t>
      </w:r>
      <w:r>
        <w:rPr>
          <w:b/>
        </w:rPr>
        <w:t>четвертому</w:t>
      </w:r>
      <w:r w:rsidRPr="005622A2">
        <w:rPr>
          <w:b/>
        </w:rPr>
        <w:t xml:space="preserve"> вопросу</w:t>
      </w:r>
      <w:r w:rsidRPr="005622A2">
        <w:t xml:space="preserve"> повестки дня «О внесении изменений и утверждения новой редакции Положения о системе мер дисциплинарного воздействия, применяемых к членам СРО Союза «</w:t>
      </w:r>
      <w:r>
        <w:t>МОИСП</w:t>
      </w:r>
      <w:r w:rsidRPr="005622A2">
        <w:t xml:space="preserve">»» </w:t>
      </w:r>
      <w:proofErr w:type="gramStart"/>
      <w:r w:rsidRPr="005622A2">
        <w:t>выступила</w:t>
      </w:r>
      <w:proofErr w:type="gramEnd"/>
      <w:r w:rsidRPr="005622A2">
        <w:t xml:space="preserve"> Главный специалист организационно-правового отдела </w:t>
      </w:r>
      <w:proofErr w:type="spellStart"/>
      <w:r w:rsidRPr="005622A2">
        <w:t>Миннеханова</w:t>
      </w:r>
      <w:proofErr w:type="spellEnd"/>
      <w:r w:rsidRPr="005622A2">
        <w:t xml:space="preserve"> О.В. с информацией о необходимости внесения изменений и дополнений в Положение о системе мер дисциплинарного воздействия, применяемых к членам СРО Союза «</w:t>
      </w:r>
      <w:r>
        <w:t>МОИСП</w:t>
      </w:r>
      <w:r w:rsidRPr="005622A2">
        <w:t>» в целях приведения его в соответствие с частями 3,5 и 6 статьи 10 Федерального закона № 315-ФЗ от16.11.2007 года «О саморегулируемых организациях».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ind w:firstLine="284"/>
        <w:contextualSpacing/>
        <w:jc w:val="both"/>
        <w:rPr>
          <w:b/>
        </w:rPr>
      </w:pPr>
      <w:r w:rsidRPr="005622A2">
        <w:rPr>
          <w:b/>
        </w:rPr>
        <w:t>Голосовали:</w:t>
      </w:r>
    </w:p>
    <w:p w:rsidR="005622A2" w:rsidRPr="005622A2" w:rsidRDefault="005622A2" w:rsidP="005622A2">
      <w:pPr>
        <w:ind w:firstLine="284"/>
        <w:contextualSpacing/>
        <w:jc w:val="both"/>
      </w:pPr>
      <w:r w:rsidRPr="005622A2">
        <w:t xml:space="preserve">«за» - </w:t>
      </w:r>
      <w:r w:rsidR="00C377B0">
        <w:t>81</w:t>
      </w:r>
      <w:r w:rsidRPr="005622A2">
        <w:tab/>
        <w:t>«против» - нет     «воздержались» - нет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spacing w:before="120"/>
        <w:ind w:firstLine="284"/>
        <w:contextualSpacing/>
        <w:jc w:val="both"/>
        <w:rPr>
          <w:i/>
        </w:rPr>
      </w:pPr>
      <w:r w:rsidRPr="005622A2">
        <w:rPr>
          <w:b/>
        </w:rPr>
        <w:t>Решили:</w:t>
      </w:r>
      <w:r w:rsidRPr="005622A2">
        <w:t xml:space="preserve"> </w:t>
      </w:r>
      <w:r w:rsidR="008C69CA">
        <w:t>У</w:t>
      </w:r>
      <w:r w:rsidRPr="005622A2">
        <w:t>твердить новую редакцию «Положения о системе мер дисциплинарного воздействия, применяемых к членам СРО Союза «</w:t>
      </w:r>
      <w:r>
        <w:t>МОИСП</w:t>
      </w:r>
      <w:r w:rsidRPr="005622A2">
        <w:t xml:space="preserve">»»  - ВДК СРО Союз </w:t>
      </w:r>
      <w:r>
        <w:t>МОИСП</w:t>
      </w:r>
      <w:r w:rsidRPr="005622A2">
        <w:t xml:space="preserve">  3.</w:t>
      </w:r>
      <w:r>
        <w:t>5</w:t>
      </w:r>
      <w:r w:rsidRPr="005622A2">
        <w:t xml:space="preserve"> - 2018 </w:t>
      </w:r>
      <w:r w:rsidRPr="005622A2">
        <w:rPr>
          <w:i/>
        </w:rPr>
        <w:t xml:space="preserve">(Приложение № </w:t>
      </w:r>
      <w:r>
        <w:rPr>
          <w:i/>
        </w:rPr>
        <w:t>3</w:t>
      </w:r>
      <w:r w:rsidRPr="005622A2">
        <w:rPr>
          <w:i/>
        </w:rPr>
        <w:t>)</w:t>
      </w:r>
    </w:p>
    <w:p w:rsidR="005622A2" w:rsidRPr="005622A2" w:rsidRDefault="005622A2" w:rsidP="005622A2">
      <w:pPr>
        <w:spacing w:before="120"/>
        <w:ind w:firstLine="284"/>
        <w:contextualSpacing/>
        <w:jc w:val="both"/>
        <w:rPr>
          <w:i/>
        </w:rPr>
      </w:pPr>
    </w:p>
    <w:p w:rsidR="005622A2" w:rsidRPr="005622A2" w:rsidRDefault="005622A2" w:rsidP="005622A2">
      <w:pPr>
        <w:ind w:firstLine="284"/>
        <w:contextualSpacing/>
        <w:jc w:val="both"/>
      </w:pPr>
      <w:r>
        <w:rPr>
          <w:b/>
        </w:rPr>
        <w:t>5</w:t>
      </w:r>
      <w:r w:rsidRPr="005622A2">
        <w:rPr>
          <w:b/>
        </w:rPr>
        <w:t>.</w:t>
      </w:r>
      <w:r w:rsidRPr="005622A2">
        <w:rPr>
          <w:b/>
        </w:rPr>
        <w:tab/>
      </w:r>
      <w:proofErr w:type="gramStart"/>
      <w:r w:rsidRPr="005622A2">
        <w:rPr>
          <w:b/>
        </w:rPr>
        <w:t xml:space="preserve">По </w:t>
      </w:r>
      <w:r>
        <w:rPr>
          <w:b/>
        </w:rPr>
        <w:t>пятому</w:t>
      </w:r>
      <w:r w:rsidRPr="005622A2">
        <w:rPr>
          <w:b/>
        </w:rPr>
        <w:t xml:space="preserve"> вопросу</w:t>
      </w:r>
      <w:r w:rsidRPr="005622A2">
        <w:t xml:space="preserve"> повестки дня «О внесении изменений и утверждения новой редакции Положения о процедуре рассмотрения жалоб на действие (бездействие) членов СРО Союза «</w:t>
      </w:r>
      <w:r>
        <w:t>МОИСП</w:t>
      </w:r>
      <w:r w:rsidRPr="005622A2">
        <w:t>» и иных обращений, поступивших в СРО Союз «</w:t>
      </w:r>
      <w:r>
        <w:t>МОИСП</w:t>
      </w:r>
      <w:r w:rsidRPr="005622A2">
        <w:t xml:space="preserve">»» выступила Главный специалист организационно-правового отдела </w:t>
      </w:r>
      <w:proofErr w:type="spellStart"/>
      <w:r w:rsidRPr="005622A2">
        <w:t>Миннеханова</w:t>
      </w:r>
      <w:proofErr w:type="spellEnd"/>
      <w:r w:rsidRPr="005622A2">
        <w:t xml:space="preserve"> О.В. с информацией о необходимости внесения изменений и дополнений в Положение о процедуре рассмотрения жалоб на действие (бездействие) членов СРО Союза</w:t>
      </w:r>
      <w:proofErr w:type="gramEnd"/>
      <w:r w:rsidRPr="005622A2">
        <w:t xml:space="preserve"> «</w:t>
      </w:r>
      <w:r>
        <w:t>МОИСП</w:t>
      </w:r>
      <w:r w:rsidRPr="005622A2">
        <w:t>» и иных обращений, поступивших в СРО Союз «</w:t>
      </w:r>
      <w:r>
        <w:t>МОИСП</w:t>
      </w:r>
      <w:r w:rsidRPr="005622A2">
        <w:t xml:space="preserve">»» в целях приведения его в соответствие с частями 3 и 6 статьи 10 Федерального закона № 315-ФЗ от16.11.2007 года «О саморегулируемых организациях», а также </w:t>
      </w:r>
      <w:r w:rsidRPr="005622A2">
        <w:rPr>
          <w:color w:val="333333"/>
          <w:shd w:val="clear" w:color="auto" w:fill="FFFFFF"/>
        </w:rPr>
        <w:t>пунктом 12 статьи 55.5 Градостроительного кодекса РФ</w:t>
      </w:r>
      <w:r w:rsidRPr="005622A2">
        <w:t>.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Pr="005622A2" w:rsidRDefault="005622A2" w:rsidP="005622A2">
      <w:pPr>
        <w:ind w:firstLine="284"/>
        <w:contextualSpacing/>
        <w:jc w:val="both"/>
        <w:rPr>
          <w:b/>
        </w:rPr>
      </w:pPr>
      <w:r w:rsidRPr="005622A2">
        <w:rPr>
          <w:b/>
        </w:rPr>
        <w:t>Голосовали:</w:t>
      </w:r>
    </w:p>
    <w:p w:rsidR="005622A2" w:rsidRPr="005622A2" w:rsidRDefault="005622A2" w:rsidP="005622A2">
      <w:pPr>
        <w:ind w:firstLine="284"/>
        <w:contextualSpacing/>
        <w:jc w:val="both"/>
      </w:pPr>
      <w:r w:rsidRPr="005622A2">
        <w:t xml:space="preserve">«за» - </w:t>
      </w:r>
      <w:r w:rsidR="00C377B0">
        <w:t>81</w:t>
      </w:r>
      <w:r w:rsidRPr="005622A2">
        <w:tab/>
        <w:t>«против» - нет     «воздержались» - нет</w:t>
      </w:r>
    </w:p>
    <w:p w:rsidR="005622A2" w:rsidRPr="005622A2" w:rsidRDefault="005622A2" w:rsidP="005622A2">
      <w:pPr>
        <w:ind w:firstLine="284"/>
        <w:contextualSpacing/>
        <w:jc w:val="both"/>
      </w:pPr>
    </w:p>
    <w:p w:rsidR="005622A2" w:rsidRDefault="005622A2" w:rsidP="005622A2">
      <w:pPr>
        <w:spacing w:before="120"/>
        <w:ind w:firstLine="284"/>
        <w:contextualSpacing/>
        <w:jc w:val="both"/>
        <w:rPr>
          <w:i/>
        </w:rPr>
      </w:pPr>
      <w:r w:rsidRPr="005622A2">
        <w:rPr>
          <w:b/>
        </w:rPr>
        <w:t>Решили:</w:t>
      </w:r>
      <w:r w:rsidRPr="005622A2">
        <w:t xml:space="preserve"> </w:t>
      </w:r>
      <w:r w:rsidR="008C69CA">
        <w:t>У</w:t>
      </w:r>
      <w:r w:rsidRPr="005622A2">
        <w:t>твердить новую редакцию «Положения о процедуре рассмотрения жалоб на действие (бездействие) членов СРО Союза «</w:t>
      </w:r>
      <w:r>
        <w:t>МОИСП</w:t>
      </w:r>
      <w:r w:rsidRPr="005622A2">
        <w:t>» и иных обращений, поступивших в СРО Союз «</w:t>
      </w:r>
      <w:r>
        <w:t>МОИСП</w:t>
      </w:r>
      <w:r w:rsidRPr="005622A2">
        <w:t xml:space="preserve">»  - ВДК СРО Союз </w:t>
      </w:r>
      <w:r>
        <w:t>МОИСП</w:t>
      </w:r>
      <w:r w:rsidRPr="005622A2">
        <w:t xml:space="preserve">  20.</w:t>
      </w:r>
      <w:r>
        <w:t>2</w:t>
      </w:r>
      <w:r w:rsidRPr="005622A2">
        <w:t xml:space="preserve"> - 2018 </w:t>
      </w:r>
      <w:r w:rsidRPr="005622A2">
        <w:rPr>
          <w:i/>
        </w:rPr>
        <w:t xml:space="preserve">(Приложение № </w:t>
      </w:r>
      <w:r>
        <w:rPr>
          <w:i/>
        </w:rPr>
        <w:t>4</w:t>
      </w:r>
      <w:r w:rsidRPr="005622A2">
        <w:rPr>
          <w:i/>
        </w:rPr>
        <w:t>)</w:t>
      </w:r>
    </w:p>
    <w:p w:rsidR="00EF5109" w:rsidRPr="005622A2" w:rsidRDefault="00EF5109" w:rsidP="005622A2">
      <w:pPr>
        <w:spacing w:before="120"/>
        <w:ind w:firstLine="284"/>
        <w:contextualSpacing/>
        <w:jc w:val="both"/>
        <w:rPr>
          <w:i/>
        </w:rPr>
      </w:pPr>
    </w:p>
    <w:p w:rsidR="0096794D" w:rsidRPr="0096794D" w:rsidRDefault="005622A2" w:rsidP="00B90032">
      <w:pPr>
        <w:pStyle w:val="a6"/>
        <w:tabs>
          <w:tab w:val="left" w:pos="993"/>
        </w:tabs>
        <w:ind w:left="0" w:firstLine="284"/>
        <w:jc w:val="both"/>
        <w:rPr>
          <w:b/>
        </w:rPr>
      </w:pPr>
      <w:r>
        <w:rPr>
          <w:b/>
        </w:rPr>
        <w:t>6</w:t>
      </w:r>
      <w:r w:rsidR="0096794D" w:rsidRPr="0096794D">
        <w:rPr>
          <w:b/>
        </w:rPr>
        <w:t>. Разное</w:t>
      </w:r>
    </w:p>
    <w:p w:rsidR="0096794D" w:rsidRDefault="0096794D" w:rsidP="0096794D">
      <w:pPr>
        <w:pStyle w:val="a6"/>
        <w:tabs>
          <w:tab w:val="left" w:pos="993"/>
        </w:tabs>
        <w:ind w:left="0"/>
        <w:jc w:val="both"/>
      </w:pPr>
    </w:p>
    <w:p w:rsidR="007B20A8" w:rsidRPr="0096794D" w:rsidRDefault="007B20A8" w:rsidP="0096794D">
      <w:pPr>
        <w:rPr>
          <w:b/>
        </w:rPr>
      </w:pPr>
      <w:r w:rsidRPr="0096794D">
        <w:rPr>
          <w:b/>
        </w:rPr>
        <w:t>ЗАКРЫТИЕ ОБЩЕГО СОБРАНИЯ</w:t>
      </w:r>
    </w:p>
    <w:p w:rsidR="007B20A8" w:rsidRPr="00B80E17" w:rsidRDefault="007B20A8" w:rsidP="007B20A8">
      <w:pPr>
        <w:pStyle w:val="a6"/>
        <w:ind w:left="0" w:firstLine="284"/>
        <w:jc w:val="center"/>
        <w:rPr>
          <w:b/>
        </w:rPr>
      </w:pPr>
    </w:p>
    <w:p w:rsidR="007B20A8" w:rsidRPr="00B80E17" w:rsidRDefault="007B20A8" w:rsidP="007B20A8">
      <w:pPr>
        <w:pStyle w:val="a6"/>
        <w:ind w:left="0" w:firstLine="284"/>
        <w:jc w:val="both"/>
      </w:pPr>
      <w:r w:rsidRPr="00B80E17">
        <w:rPr>
          <w:b/>
        </w:rPr>
        <w:t xml:space="preserve">СЛУШАЛИ: </w:t>
      </w:r>
      <w:r w:rsidRPr="00B80E17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7B20A8" w:rsidRPr="00B80E17" w:rsidRDefault="007B20A8" w:rsidP="007B20A8">
      <w:pPr>
        <w:pStyle w:val="a6"/>
        <w:ind w:left="0" w:firstLine="284"/>
        <w:jc w:val="both"/>
        <w:rPr>
          <w:rStyle w:val="a7"/>
          <w:b w:val="0"/>
        </w:rPr>
      </w:pPr>
    </w:p>
    <w:p w:rsidR="007B20A8" w:rsidRPr="00B80E17" w:rsidRDefault="007B20A8" w:rsidP="007B20A8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7B20A8" w:rsidRPr="00B80E17" w:rsidTr="007E1F6B">
        <w:tc>
          <w:tcPr>
            <w:tcW w:w="6548" w:type="dxa"/>
            <w:hideMark/>
          </w:tcPr>
          <w:p w:rsidR="007B20A8" w:rsidRPr="00B90032" w:rsidRDefault="007B20A8" w:rsidP="001B18F4">
            <w:pPr>
              <w:pStyle w:val="a6"/>
              <w:ind w:left="0" w:firstLine="284"/>
              <w:jc w:val="both"/>
              <w:rPr>
                <w:i/>
              </w:rPr>
            </w:pPr>
            <w:r w:rsidRPr="00B80E17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3307" w:type="dxa"/>
            <w:hideMark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</w:pPr>
            <w:r w:rsidRPr="00B80E17">
              <w:t xml:space="preserve">           </w:t>
            </w:r>
            <w:proofErr w:type="spellStart"/>
            <w:r w:rsidRPr="00B80E17">
              <w:t>Мирфатуллаев</w:t>
            </w:r>
            <w:proofErr w:type="spellEnd"/>
            <w:r w:rsidRPr="00B80E17">
              <w:t xml:space="preserve"> М.М.</w:t>
            </w:r>
          </w:p>
        </w:tc>
      </w:tr>
      <w:tr w:rsidR="007B20A8" w:rsidRPr="00B80E17" w:rsidTr="007E1F6B">
        <w:tc>
          <w:tcPr>
            <w:tcW w:w="6548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</w:p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7B20A8" w:rsidRPr="00B80E17" w:rsidTr="007E1F6B">
        <w:tc>
          <w:tcPr>
            <w:tcW w:w="6548" w:type="dxa"/>
            <w:hideMark/>
          </w:tcPr>
          <w:p w:rsidR="007B20A8" w:rsidRPr="00B80E17" w:rsidRDefault="007B20A8" w:rsidP="001B18F4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3307" w:type="dxa"/>
            <w:hideMark/>
          </w:tcPr>
          <w:p w:rsidR="007B20A8" w:rsidRPr="00B80E17" w:rsidRDefault="007B20A8" w:rsidP="007E1F6B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t xml:space="preserve">           Михалева Е.А.</w:t>
            </w:r>
          </w:p>
        </w:tc>
      </w:tr>
    </w:tbl>
    <w:p w:rsidR="007B20A8" w:rsidRDefault="007B20A8" w:rsidP="007B20A8">
      <w:pPr>
        <w:rPr>
          <w:rFonts w:eastAsia="Batang"/>
          <w:b/>
          <w:sz w:val="26"/>
          <w:szCs w:val="26"/>
          <w:lang w:eastAsia="ko-KR"/>
        </w:rPr>
      </w:pPr>
    </w:p>
    <w:p w:rsidR="00B90032" w:rsidRDefault="00B90032" w:rsidP="007B20A8">
      <w:pPr>
        <w:rPr>
          <w:rFonts w:eastAsia="Batang"/>
          <w:b/>
          <w:sz w:val="26"/>
          <w:szCs w:val="26"/>
          <w:lang w:eastAsia="ko-KR"/>
        </w:rPr>
      </w:pPr>
    </w:p>
    <w:p w:rsidR="00ED41D4" w:rsidRDefault="00ED41D4" w:rsidP="00B90032"/>
    <w:sectPr w:rsidR="00ED41D4" w:rsidSect="0025425E">
      <w:footerReference w:type="even" r:id="rId9"/>
      <w:footerReference w:type="default" r:id="rId10"/>
      <w:pgSz w:w="11906" w:h="16838"/>
      <w:pgMar w:top="567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58" w:rsidRDefault="00FC18BD">
      <w:r>
        <w:separator/>
      </w:r>
    </w:p>
  </w:endnote>
  <w:endnote w:type="continuationSeparator" w:id="0">
    <w:p w:rsidR="00E64158" w:rsidRDefault="00FC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28705F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FF4C0A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28705F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FF4C0A">
      <w:rPr>
        <w:noProof/>
        <w:sz w:val="20"/>
        <w:szCs w:val="20"/>
      </w:rPr>
      <w:t>1</w:t>
    </w:r>
    <w:r w:rsidRPr="0025425E">
      <w:rPr>
        <w:sz w:val="20"/>
        <w:szCs w:val="20"/>
      </w:rPr>
      <w:fldChar w:fldCharType="end"/>
    </w:r>
  </w:p>
  <w:p w:rsidR="00C30111" w:rsidRDefault="00FF4C0A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58" w:rsidRDefault="00FC18BD">
      <w:r>
        <w:separator/>
      </w:r>
    </w:p>
  </w:footnote>
  <w:footnote w:type="continuationSeparator" w:id="0">
    <w:p w:rsidR="00E64158" w:rsidRDefault="00F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A8"/>
    <w:rsid w:val="00110956"/>
    <w:rsid w:val="001B18F4"/>
    <w:rsid w:val="002309E9"/>
    <w:rsid w:val="0028705F"/>
    <w:rsid w:val="003A6982"/>
    <w:rsid w:val="00454130"/>
    <w:rsid w:val="005622A2"/>
    <w:rsid w:val="00624FA2"/>
    <w:rsid w:val="006560D7"/>
    <w:rsid w:val="00683EA1"/>
    <w:rsid w:val="00715722"/>
    <w:rsid w:val="007B20A8"/>
    <w:rsid w:val="00884430"/>
    <w:rsid w:val="008C69CA"/>
    <w:rsid w:val="00937663"/>
    <w:rsid w:val="0096794D"/>
    <w:rsid w:val="009B44E3"/>
    <w:rsid w:val="00B00B10"/>
    <w:rsid w:val="00B90032"/>
    <w:rsid w:val="00C377B0"/>
    <w:rsid w:val="00D3249A"/>
    <w:rsid w:val="00E64158"/>
    <w:rsid w:val="00ED41D4"/>
    <w:rsid w:val="00EF5109"/>
    <w:rsid w:val="00FC18BD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20A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0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B20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B2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B20A8"/>
  </w:style>
  <w:style w:type="paragraph" w:styleId="a6">
    <w:name w:val="List Paragraph"/>
    <w:basedOn w:val="a"/>
    <w:uiPriority w:val="34"/>
    <w:qFormat/>
    <w:rsid w:val="007B20A8"/>
    <w:pPr>
      <w:ind w:left="708"/>
    </w:pPr>
  </w:style>
  <w:style w:type="character" w:styleId="a7">
    <w:name w:val="Strong"/>
    <w:uiPriority w:val="22"/>
    <w:qFormat/>
    <w:rsid w:val="007B2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0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20A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20A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B20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B2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B20A8"/>
  </w:style>
  <w:style w:type="paragraph" w:styleId="a6">
    <w:name w:val="List Paragraph"/>
    <w:basedOn w:val="a"/>
    <w:uiPriority w:val="34"/>
    <w:qFormat/>
    <w:rsid w:val="007B20A8"/>
    <w:pPr>
      <w:ind w:left="708"/>
    </w:pPr>
  </w:style>
  <w:style w:type="character" w:styleId="a7">
    <w:name w:val="Strong"/>
    <w:uiPriority w:val="22"/>
    <w:qFormat/>
    <w:rsid w:val="007B2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0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393A-3F3E-4547-AA4C-7067E479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9</cp:revision>
  <cp:lastPrinted>2018-12-20T09:26:00Z</cp:lastPrinted>
  <dcterms:created xsi:type="dcterms:W3CDTF">2018-10-31T09:51:00Z</dcterms:created>
  <dcterms:modified xsi:type="dcterms:W3CDTF">2018-12-21T06:53:00Z</dcterms:modified>
</cp:coreProperties>
</file>