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0D" w:rsidRPr="00A3100D" w:rsidRDefault="00A3100D" w:rsidP="00A3100D">
      <w:pPr>
        <w:spacing w:after="0" w:line="360" w:lineRule="auto"/>
        <w:ind w:left="-30"/>
        <w:jc w:val="right"/>
        <w:rPr>
          <w:rFonts w:ascii="Arial" w:eastAsia="Arial" w:hAnsi="Arial" w:cs="Arial"/>
          <w:color w:val="000000"/>
          <w:lang w:eastAsia="zh-CN"/>
        </w:rPr>
      </w:pPr>
      <w:r w:rsidRPr="00A3100D">
        <w:rPr>
          <w:rFonts w:ascii="Times New Roman" w:eastAsia="Arial" w:hAnsi="Times New Roman"/>
          <w:b/>
          <w:color w:val="22232F"/>
          <w:sz w:val="24"/>
          <w:szCs w:val="24"/>
          <w:lang w:eastAsia="zh-CN"/>
        </w:rPr>
        <w:t>УТВЕРЖДЕНО</w:t>
      </w:r>
    </w:p>
    <w:p w:rsidR="00A3100D" w:rsidRPr="002A5108" w:rsidRDefault="00A3100D" w:rsidP="002A5108">
      <w:pPr>
        <w:spacing w:after="0" w:line="240" w:lineRule="auto"/>
        <w:ind w:left="-28"/>
        <w:jc w:val="right"/>
        <w:rPr>
          <w:rFonts w:ascii="Arial" w:eastAsia="Arial" w:hAnsi="Arial" w:cs="Arial"/>
          <w:color w:val="000000"/>
          <w:lang w:eastAsia="zh-CN"/>
        </w:rPr>
      </w:pP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Решением Совета директоров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 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СРО Союз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а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 «</w:t>
      </w:r>
      <w:r w:rsidR="005B58EC">
        <w:rPr>
          <w:rFonts w:ascii="Times New Roman" w:eastAsia="Arial" w:hAnsi="Times New Roman"/>
          <w:color w:val="22232F"/>
          <w:sz w:val="24"/>
          <w:szCs w:val="24"/>
          <w:lang w:eastAsia="zh-CN"/>
        </w:rPr>
        <w:t>МОИСП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»</w:t>
      </w:r>
    </w:p>
    <w:p w:rsidR="00A3100D" w:rsidRDefault="00A3100D" w:rsidP="002A5108">
      <w:pPr>
        <w:spacing w:after="0" w:line="240" w:lineRule="auto"/>
        <w:ind w:left="-28"/>
        <w:jc w:val="right"/>
        <w:rPr>
          <w:rFonts w:ascii="Times New Roman" w:eastAsia="Arial" w:hAnsi="Times New Roman"/>
          <w:color w:val="22232F"/>
          <w:sz w:val="24"/>
          <w:szCs w:val="24"/>
          <w:lang w:eastAsia="zh-CN"/>
        </w:rPr>
      </w:pP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Протокол № 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2</w:t>
      </w:r>
      <w:r w:rsidR="005B58EC">
        <w:rPr>
          <w:rFonts w:ascii="Times New Roman" w:eastAsia="Arial" w:hAnsi="Times New Roman"/>
          <w:color w:val="22232F"/>
          <w:sz w:val="24"/>
          <w:szCs w:val="24"/>
          <w:lang w:eastAsia="zh-CN"/>
        </w:rPr>
        <w:t>0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 xml:space="preserve"> от 22 марта </w:t>
      </w:r>
      <w:r w:rsidRP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2017 г</w:t>
      </w:r>
      <w:r w:rsidR="002A5108">
        <w:rPr>
          <w:rFonts w:ascii="Times New Roman" w:eastAsia="Arial" w:hAnsi="Times New Roman"/>
          <w:color w:val="22232F"/>
          <w:sz w:val="24"/>
          <w:szCs w:val="24"/>
          <w:lang w:eastAsia="zh-CN"/>
        </w:rPr>
        <w:t>ода</w:t>
      </w:r>
    </w:p>
    <w:p w:rsidR="00C227D9" w:rsidRPr="002A5108" w:rsidRDefault="00C227D9" w:rsidP="002A5108">
      <w:pPr>
        <w:spacing w:after="0" w:line="240" w:lineRule="auto"/>
        <w:ind w:left="-28"/>
        <w:jc w:val="right"/>
        <w:rPr>
          <w:rFonts w:ascii="Arial" w:eastAsia="Arial" w:hAnsi="Arial" w:cs="Arial"/>
          <w:color w:val="000000"/>
          <w:lang w:eastAsia="zh-CN"/>
        </w:rPr>
      </w:pPr>
      <w:r>
        <w:rPr>
          <w:rFonts w:ascii="Times New Roman" w:eastAsia="Arial" w:hAnsi="Times New Roman"/>
          <w:color w:val="22232F"/>
          <w:sz w:val="24"/>
          <w:szCs w:val="24"/>
          <w:lang w:eastAsia="zh-CN"/>
        </w:rPr>
        <w:t>Протокол № 03 от 27 января 2022 года</w:t>
      </w:r>
    </w:p>
    <w:p w:rsidR="00B47915" w:rsidRDefault="00B47915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108" w:rsidRPr="00B47915" w:rsidRDefault="002A5108" w:rsidP="00B47915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915" w:rsidRPr="00B47915" w:rsidRDefault="00B47915" w:rsidP="00B47915">
      <w:pPr>
        <w:tabs>
          <w:tab w:val="left" w:pos="-180"/>
          <w:tab w:val="left" w:pos="4820"/>
        </w:tabs>
        <w:spacing w:after="0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915" w:rsidRPr="002A5108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Саморегулируемая организация</w:t>
      </w:r>
    </w:p>
    <w:p w:rsidR="00B47915" w:rsidRPr="002A5108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Союз </w:t>
      </w:r>
    </w:p>
    <w:p w:rsidR="005B58EC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 xml:space="preserve">«Межрегиональное объединение </w:t>
      </w:r>
    </w:p>
    <w:p w:rsidR="00B47915" w:rsidRPr="002A5108" w:rsidRDefault="005B58EC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инженерно-строительных предприятий»</w:t>
      </w:r>
    </w:p>
    <w:p w:rsidR="00B47915" w:rsidRPr="002A5108" w:rsidRDefault="00B47915" w:rsidP="002A5108">
      <w:pPr>
        <w:pBdr>
          <w:bottom w:val="single" w:sz="12" w:space="1" w:color="auto"/>
        </w:pBdr>
        <w:tabs>
          <w:tab w:val="left" w:pos="4820"/>
        </w:tabs>
        <w:spacing w:after="0"/>
        <w:jc w:val="center"/>
        <w:rPr>
          <w:rFonts w:ascii="Times New Roman" w:eastAsia="Times New Roman" w:hAnsi="Times New Roman"/>
          <w:color w:val="365F91"/>
          <w:sz w:val="36"/>
          <w:szCs w:val="36"/>
          <w:lang w:eastAsia="ru-RU"/>
        </w:rPr>
      </w:pP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СРО Союз «</w:t>
      </w:r>
      <w:r w:rsidR="005B58EC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МОИСП</w:t>
      </w:r>
      <w:r w:rsidRPr="002A5108">
        <w:rPr>
          <w:rFonts w:ascii="Times New Roman" w:eastAsia="Times New Roman" w:hAnsi="Times New Roman"/>
          <w:color w:val="365F91"/>
          <w:sz w:val="36"/>
          <w:szCs w:val="36"/>
          <w:lang w:eastAsia="ru-RU"/>
        </w:rPr>
        <w:t>»</w:t>
      </w:r>
    </w:p>
    <w:p w:rsidR="00B47915" w:rsidRPr="00B47915" w:rsidRDefault="00B47915" w:rsidP="00B47915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p w:rsidR="00B47915" w:rsidRPr="00B47915" w:rsidRDefault="00B47915" w:rsidP="00B47915">
      <w:pPr>
        <w:tabs>
          <w:tab w:val="left" w:pos="4820"/>
        </w:tabs>
        <w:spacing w:after="0"/>
        <w:ind w:firstLine="709"/>
        <w:jc w:val="right"/>
        <w:rPr>
          <w:rFonts w:ascii="Times New Roman" w:eastAsia="Times New Roman" w:hAnsi="Times New Roman"/>
          <w:color w:val="365F9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B47915" w:rsidRPr="00B47915" w:rsidTr="00686D07">
        <w:tc>
          <w:tcPr>
            <w:tcW w:w="2093" w:type="dxa"/>
          </w:tcPr>
          <w:p w:rsidR="00B47915" w:rsidRPr="00B47915" w:rsidRDefault="00B47915" w:rsidP="00B47915">
            <w:pPr>
              <w:tabs>
                <w:tab w:val="left" w:pos="4820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B47915" w:rsidRPr="002A5108" w:rsidRDefault="00B47915" w:rsidP="00B47915">
            <w:pPr>
              <w:tabs>
                <w:tab w:val="left" w:pos="4820"/>
              </w:tabs>
              <w:spacing w:after="0"/>
              <w:jc w:val="center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2A5108"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  <w:t>Внутренние документы саморегулируемой организации</w:t>
            </w:r>
          </w:p>
        </w:tc>
        <w:tc>
          <w:tcPr>
            <w:tcW w:w="3191" w:type="dxa"/>
          </w:tcPr>
          <w:p w:rsidR="00B47915" w:rsidRPr="00B47915" w:rsidRDefault="00B47915" w:rsidP="00B47915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</w:pPr>
            <w:r w:rsidRPr="00B4791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ВДК  СРО   </w:t>
            </w:r>
          </w:p>
          <w:p w:rsidR="00B47915" w:rsidRPr="00B47915" w:rsidRDefault="00B47915" w:rsidP="00B47915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40"/>
                <w:szCs w:val="40"/>
                <w:lang w:eastAsia="ru-RU"/>
              </w:rPr>
            </w:pPr>
            <w:r w:rsidRPr="00B47915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 xml:space="preserve">Союз  </w:t>
            </w:r>
            <w:r w:rsidR="005B58EC"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МОИСП</w:t>
            </w:r>
          </w:p>
          <w:p w:rsidR="00B47915" w:rsidRPr="00B47915" w:rsidRDefault="0082648A" w:rsidP="005B58EC">
            <w:pPr>
              <w:tabs>
                <w:tab w:val="left" w:pos="4820"/>
              </w:tabs>
              <w:spacing w:after="0"/>
              <w:jc w:val="both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40"/>
                <w:szCs w:val="40"/>
                <w:lang w:eastAsia="ru-RU"/>
              </w:rPr>
              <w:t>12.2 - 2022</w:t>
            </w:r>
          </w:p>
        </w:tc>
      </w:tr>
    </w:tbl>
    <w:p w:rsidR="00B47915" w:rsidRPr="00B47915" w:rsidRDefault="00B47915" w:rsidP="00B47915">
      <w:pPr>
        <w:tabs>
          <w:tab w:val="left" w:pos="4820"/>
        </w:tabs>
        <w:spacing w:after="0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  <w:r w:rsidRPr="00B47915">
        <w:rPr>
          <w:rFonts w:ascii="Times New Roman" w:eastAsia="Times New Roman" w:hAnsi="Times New Roman"/>
          <w:sz w:val="48"/>
          <w:szCs w:val="48"/>
          <w:lang w:eastAsia="ru-RU"/>
        </w:rPr>
        <w:t>________</w:t>
      </w:r>
      <w:r>
        <w:rPr>
          <w:rFonts w:ascii="Times New Roman" w:eastAsia="Times New Roman" w:hAnsi="Times New Roman"/>
          <w:sz w:val="48"/>
          <w:szCs w:val="48"/>
          <w:lang w:eastAsia="ru-RU"/>
        </w:rPr>
        <w:t>_______________________________</w:t>
      </w:r>
    </w:p>
    <w:p w:rsidR="002A5108" w:rsidRDefault="002A5108" w:rsidP="00B47915">
      <w:pPr>
        <w:spacing w:after="136" w:line="36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B47915" w:rsidRPr="00B47915" w:rsidRDefault="00B47915" w:rsidP="002A510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4791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B47915" w:rsidRPr="00B47915" w:rsidRDefault="00B47915" w:rsidP="002A5108">
      <w:pPr>
        <w:autoSpaceDE w:val="0"/>
        <w:autoSpaceDN w:val="0"/>
        <w:adjustRightInd w:val="0"/>
        <w:spacing w:after="0" w:line="240" w:lineRule="auto"/>
        <w:ind w:right="54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 специализированном органе</w:t>
      </w:r>
      <w:r w:rsidR="004E37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, осуществляющем </w:t>
      </w:r>
      <w:proofErr w:type="gramStart"/>
      <w:r w:rsidR="001117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</w:t>
      </w:r>
      <w:r w:rsidR="004E37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онтроль за</w:t>
      </w:r>
      <w:proofErr w:type="gramEnd"/>
      <w:r w:rsidR="004E37A1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деятельностью членов</w:t>
      </w:r>
      <w:r w:rsidR="00111783" w:rsidRPr="001117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 w:rsidR="001117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СРО Союза «МОИСП»</w:t>
      </w:r>
    </w:p>
    <w:p w:rsidR="000B609A" w:rsidRPr="005A4001" w:rsidRDefault="000B609A" w:rsidP="000B609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B609A" w:rsidRDefault="000B609A" w:rsidP="00B47915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915" w:rsidRDefault="00B47915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915" w:rsidRDefault="00B47915" w:rsidP="000B609A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915" w:rsidRDefault="00B47915" w:rsidP="002A51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108" w:rsidRPr="002A5108" w:rsidRDefault="000B609A" w:rsidP="002A510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5108"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="00A3100D" w:rsidRPr="002A5108">
        <w:rPr>
          <w:rFonts w:ascii="Times New Roman" w:eastAsia="Times New Roman" w:hAnsi="Times New Roman"/>
          <w:sz w:val="20"/>
          <w:szCs w:val="20"/>
          <w:lang w:eastAsia="ru-RU"/>
        </w:rPr>
        <w:t xml:space="preserve"> Москва</w:t>
      </w:r>
    </w:p>
    <w:p w:rsidR="00C227D9" w:rsidRDefault="00C227D9" w:rsidP="00C227D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2022г.</w:t>
      </w:r>
      <w:bookmarkStart w:id="0" w:name="_GoBack"/>
      <w:bookmarkEnd w:id="0"/>
    </w:p>
    <w:p w:rsidR="002A5108" w:rsidRPr="00C227D9" w:rsidRDefault="002A5108" w:rsidP="00C227D9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2A5108" w:rsidRPr="00C227D9" w:rsidSect="002A5108">
          <w:headerReference w:type="default" r:id="rId9"/>
          <w:footerReference w:type="default" r:id="rId10"/>
          <w:pgSz w:w="11906" w:h="16838"/>
          <w:pgMar w:top="-851" w:right="851" w:bottom="568" w:left="1134" w:header="709" w:footer="709" w:gutter="0"/>
          <w:cols w:space="708"/>
          <w:docGrid w:linePitch="360"/>
        </w:sectPr>
      </w:pPr>
    </w:p>
    <w:p w:rsidR="000B609A" w:rsidRPr="002A5108" w:rsidRDefault="002A5108" w:rsidP="002A5108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1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111783" w:rsidRPr="00111783" w:rsidRDefault="00111783" w:rsidP="00111783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Настоящее Положение о специализированном органе, осуществляющем </w:t>
      </w:r>
      <w:proofErr w:type="gramStart"/>
      <w:r w:rsidRPr="001117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1783">
        <w:rPr>
          <w:rFonts w:ascii="Times New Roman" w:hAnsi="Times New Roman" w:cs="Times New Roman"/>
          <w:sz w:val="24"/>
          <w:szCs w:val="24"/>
        </w:rPr>
        <w:t xml:space="preserve"> деятельностью членов Саморегулируемой организации 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1783">
        <w:rPr>
          <w:rFonts w:ascii="Times New Roman" w:hAnsi="Times New Roman" w:cs="Times New Roman"/>
          <w:sz w:val="24"/>
          <w:szCs w:val="24"/>
        </w:rPr>
        <w:t xml:space="preserve"> «Межрегиональное объединение инженерно-строительных предприятий» (далее - Союз) разработано в соответствии с Федеральным законом </w:t>
      </w:r>
      <w:r w:rsidRPr="00111783">
        <w:rPr>
          <w:rFonts w:ascii="Times New Roman" w:hAnsi="Times New Roman" w:cs="Times New Roman"/>
          <w:sz w:val="24"/>
          <w:szCs w:val="24"/>
          <w:highlight w:val="white"/>
        </w:rPr>
        <w:t xml:space="preserve">от 01.12.2007 № 315-ФЗ </w:t>
      </w:r>
      <w:r w:rsidRPr="00111783">
        <w:rPr>
          <w:rFonts w:ascii="Times New Roman" w:hAnsi="Times New Roman" w:cs="Times New Roman"/>
          <w:sz w:val="24"/>
          <w:szCs w:val="24"/>
        </w:rPr>
        <w:t>«О саморегулируемых организациях», Градостроительным кодексом Российской Федерации, иными нормативными правовыми актами Российской Федерации, Уставом Союза, а также иными внутренними документами Союза.</w:t>
      </w:r>
    </w:p>
    <w:p w:rsidR="00111783" w:rsidRPr="00111783" w:rsidRDefault="00111783" w:rsidP="00111783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функции, порядок формирования, пределы полномочий специализированного органа, осуществляющего </w:t>
      </w:r>
      <w:proofErr w:type="gramStart"/>
      <w:r w:rsidRPr="001117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1783">
        <w:rPr>
          <w:rFonts w:ascii="Times New Roman" w:hAnsi="Times New Roman" w:cs="Times New Roman"/>
          <w:sz w:val="24"/>
          <w:szCs w:val="24"/>
        </w:rPr>
        <w:t xml:space="preserve"> деятельностью ее членов (далее</w:t>
      </w:r>
      <w:r w:rsidR="00E36B31">
        <w:rPr>
          <w:rFonts w:ascii="Times New Roman" w:hAnsi="Times New Roman" w:cs="Times New Roman"/>
          <w:sz w:val="24"/>
          <w:szCs w:val="24"/>
        </w:rPr>
        <w:t xml:space="preserve"> </w:t>
      </w:r>
      <w:r w:rsidRPr="00111783">
        <w:rPr>
          <w:rFonts w:ascii="Times New Roman" w:hAnsi="Times New Roman" w:cs="Times New Roman"/>
          <w:sz w:val="24"/>
          <w:szCs w:val="24"/>
        </w:rPr>
        <w:t>– Контрольный Комитет).</w:t>
      </w:r>
    </w:p>
    <w:p w:rsidR="00111783" w:rsidRPr="00111783" w:rsidRDefault="00111783" w:rsidP="00111783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Контрольный Комитет осуществляет свои функции самостоятельно в порядке, предусмотренном утвержденными Союзом Правилами </w:t>
      </w:r>
      <w:proofErr w:type="gramStart"/>
      <w:r w:rsidRPr="001117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1783">
        <w:rPr>
          <w:rFonts w:ascii="Times New Roman" w:hAnsi="Times New Roman" w:cs="Times New Roman"/>
          <w:sz w:val="24"/>
          <w:szCs w:val="24"/>
        </w:rPr>
        <w:t xml:space="preserve"> деятельностью членов саморегулируемой организации.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Контрольный Комитет подотчетен Совету директоров Союза.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Контрольный Комитет состоит из физических лиц - должностных лиц Союза, осуществляющих организационно-распорядительные и административные функции Союза по </w:t>
      </w:r>
      <w:proofErr w:type="gramStart"/>
      <w:r w:rsidRPr="0011178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11783">
        <w:rPr>
          <w:rFonts w:ascii="Times New Roman" w:hAnsi="Times New Roman" w:cs="Times New Roman"/>
          <w:sz w:val="24"/>
          <w:szCs w:val="24"/>
        </w:rPr>
        <w:t xml:space="preserve"> деятельностью членов Союза (далее - члены Контрольного Комитета). 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Информация о фамилии, имени, отчестве (при наличии) и должности в Контрольном Комитете члена Контрольного Комитета и об изменениях в них является открытой и доводится до сведения всех членов Союза путем размещения на официальном сайте Союза в информационно-телекоммуникационной сети Интернет. Информация об образовании и квалификации члена Контрольного Комитета является открытой для членов Союза и может быть предоставлена им по их запросу. Соглашаясь на членство в Контрольном Комитете, физическое лицо дает согласие на передачу персональных данных о себе в формах и способами, указанных в настоящем пункте.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Союз, а также его работники и должностные лица, принимающие участие в работе Контрольного Комитета, отвечают за неразглашение и нераспространение конфиденциальных сведений, полученных в ходе работы, в соответствии с действующим законодательством и внутренними документами Союза.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Настоящее положение обязательно для применения всеми работниками, органами и членами Союза.</w:t>
      </w:r>
    </w:p>
    <w:p w:rsidR="00111783" w:rsidRPr="00111783" w:rsidRDefault="00111783" w:rsidP="00E36B31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783" w:rsidRPr="00111783" w:rsidRDefault="00E36B31" w:rsidP="00E36B31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ФОРМИРОВАНИЯ КОНТРОЛЬНОГО КОМИТЕТА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Членами Контрольного Комитета могут быть:</w:t>
      </w:r>
    </w:p>
    <w:p w:rsidR="00111783" w:rsidRPr="00111783" w:rsidRDefault="00E36B31" w:rsidP="00E36B31">
      <w:pPr>
        <w:pStyle w:val="1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783" w:rsidRPr="00111783">
        <w:rPr>
          <w:rFonts w:ascii="Times New Roman" w:hAnsi="Times New Roman" w:cs="Times New Roman"/>
          <w:sz w:val="24"/>
          <w:szCs w:val="24"/>
        </w:rPr>
        <w:t>представители члена Союза;</w:t>
      </w:r>
    </w:p>
    <w:p w:rsidR="00111783" w:rsidRPr="00111783" w:rsidRDefault="00E36B31" w:rsidP="00E36B31">
      <w:pPr>
        <w:pStyle w:val="1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783" w:rsidRPr="00111783">
        <w:rPr>
          <w:rFonts w:ascii="Times New Roman" w:hAnsi="Times New Roman" w:cs="Times New Roman"/>
          <w:sz w:val="24"/>
          <w:szCs w:val="24"/>
        </w:rPr>
        <w:t>независимые специалисты – эксперты;</w:t>
      </w:r>
    </w:p>
    <w:p w:rsidR="00111783" w:rsidRPr="00111783" w:rsidRDefault="00E36B31" w:rsidP="00E36B31">
      <w:pPr>
        <w:pStyle w:val="1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783" w:rsidRPr="00111783">
        <w:rPr>
          <w:rFonts w:ascii="Times New Roman" w:hAnsi="Times New Roman" w:cs="Times New Roman"/>
          <w:sz w:val="24"/>
          <w:szCs w:val="24"/>
        </w:rPr>
        <w:t>штатные работники Союза.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Каждый член Союза вправе предложить своего представителя в состав Контрольного Комитета, а также отозвать его на основании мотивированного ходатайства.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Количество членов Контрольного Комитета определяется решением Совета директоров Союза.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Руководство деятельностью Контрольного комитета осуществляет его руководитель.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Все члены Контрольного Комитета, в </w:t>
      </w:r>
      <w:proofErr w:type="spellStart"/>
      <w:r w:rsidRPr="001117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11783">
        <w:rPr>
          <w:rFonts w:ascii="Times New Roman" w:hAnsi="Times New Roman" w:cs="Times New Roman"/>
          <w:sz w:val="24"/>
          <w:szCs w:val="24"/>
        </w:rPr>
        <w:t>. его руководитель, назначаются на должность и освобождаются от должности решением Совета директоров, за исключением случаев, установленных настоящим Положением.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Решением Совета директоров Союза может быть назначен заместитель руководителя Контрольного Комитета Союза, который осуществляют руководство деятельностью Контрольного Комитета в случае отсутствия руководителя. 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lastRenderedPageBreak/>
        <w:t>Членство в Контрольном Комитете может быть прекращено:</w:t>
      </w:r>
    </w:p>
    <w:p w:rsidR="00111783" w:rsidRPr="00111783" w:rsidRDefault="00111783" w:rsidP="00E36B31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в случае отзыва члена Контрольного Комитета со стороны члена Союза - с момента поступления в Союз такого отзыва;</w:t>
      </w:r>
    </w:p>
    <w:p w:rsidR="00111783" w:rsidRPr="00111783" w:rsidRDefault="00111783" w:rsidP="00E36B31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11783">
        <w:rPr>
          <w:rFonts w:ascii="Times New Roman" w:hAnsi="Times New Roman" w:cs="Times New Roman"/>
          <w:sz w:val="24"/>
          <w:szCs w:val="24"/>
        </w:rPr>
        <w:t>обнаружения конфликта интересов члена Контрольного Комитета</w:t>
      </w:r>
      <w:proofErr w:type="gramEnd"/>
      <w:r w:rsidRPr="00111783">
        <w:rPr>
          <w:rFonts w:ascii="Times New Roman" w:hAnsi="Times New Roman" w:cs="Times New Roman"/>
          <w:sz w:val="24"/>
          <w:szCs w:val="24"/>
        </w:rPr>
        <w:t xml:space="preserve"> или его заинтересованности в контрольных мероприятиях при условии неисполнения им обязанностей, предусмотренных пунктом 5.2. настоящего Положения;</w:t>
      </w:r>
    </w:p>
    <w:p w:rsidR="00111783" w:rsidRPr="00111783" w:rsidRDefault="00111783" w:rsidP="00E36B31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в случае выхода из Союза юридического лица или индивидуального предпринимателя, представителем которых является член Контрольного Комитета - с момента такого выхода;</w:t>
      </w:r>
    </w:p>
    <w:p w:rsidR="00111783" w:rsidRPr="00111783" w:rsidRDefault="00111783" w:rsidP="00E36B31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по личному заявлению члена Контрольного Комитета - с момента поступления в Союз такого заявления;</w:t>
      </w:r>
    </w:p>
    <w:p w:rsidR="00111783" w:rsidRPr="00111783" w:rsidRDefault="00111783" w:rsidP="00E36B31">
      <w:pPr>
        <w:pStyle w:val="1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в иных случаях по мотивированному решению Совета директоров Союза. 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В случае прекращения членства в Контрольном Комитете Совет директоров Союза при необходимости назначает нового члена Контрольного Комитета на ближайшем заседании.</w:t>
      </w:r>
    </w:p>
    <w:p w:rsidR="00111783" w:rsidRPr="00111783" w:rsidRDefault="00111783" w:rsidP="00E36B31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1783" w:rsidRPr="00111783" w:rsidRDefault="00E36B31" w:rsidP="00E36B31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КОНТРОЛЬНОГО КОМИТЕТА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Для достижения целей и решения задач деятельности Контрольного Комитета, координации его взаимодействия с другими органами (должностными лицами) Союза, руководитель Контрольного Комитета (его заместитель) осуществляет следующие основные функции:</w:t>
      </w:r>
    </w:p>
    <w:p w:rsidR="00111783" w:rsidRP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руководит деятельностью Контрольного Комитета;</w:t>
      </w:r>
    </w:p>
    <w:p w:rsidR="00111783" w:rsidRP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информирует органы и должностных лиц Союза о деятельности Контрольного Комитета и принятых им решениях</w:t>
      </w:r>
      <w:r w:rsidR="0082648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82648A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="0082648A">
        <w:rPr>
          <w:rFonts w:ascii="Times New Roman" w:hAnsi="Times New Roman" w:cs="Times New Roman"/>
          <w:sz w:val="24"/>
          <w:szCs w:val="24"/>
        </w:rPr>
        <w:t xml:space="preserve"> Контрольного комитета перед Президентом Союза в порядке и форме, установленных внутренними документами Союза и актами Президента</w:t>
      </w:r>
      <w:r w:rsidRPr="00111783">
        <w:rPr>
          <w:rFonts w:ascii="Times New Roman" w:hAnsi="Times New Roman" w:cs="Times New Roman"/>
          <w:sz w:val="24"/>
          <w:szCs w:val="24"/>
        </w:rPr>
        <w:t>;</w:t>
      </w:r>
    </w:p>
    <w:p w:rsidR="00111783" w:rsidRP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обеспечивает повседневное выполнение функций Контрольного Комитета;</w:t>
      </w:r>
    </w:p>
    <w:p w:rsidR="00111783" w:rsidRP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запрашивает у членов, органов и должностных лиц Союза, третьих лиц информацию, необходимую для выполнения целей и задач Контрольного Комитета;</w:t>
      </w:r>
    </w:p>
    <w:p w:rsidR="00111783" w:rsidRP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подписывает документы Контрольного Комитета;</w:t>
      </w:r>
    </w:p>
    <w:p w:rsidR="00111783" w:rsidRP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обеспечивает взаимодействие членов Контрольного Комитета между собой, а также в целом с членами, должностными лицами и органами Союза, в том числе с Дисциплинарной Комиссией Союза по рассмотрению дел о применении в отношении членов Союза мер дисциплинарного воздействия;</w:t>
      </w:r>
    </w:p>
    <w:p w:rsidR="00111783" w:rsidRP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формирует ежегодный план проверок, изменения в ежегодный план проверок и направляет их на утверждение Совету директоров Союза;</w:t>
      </w:r>
    </w:p>
    <w:p w:rsidR="00111783" w:rsidRP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по запросу органов управления Союза, иных специализированных органов и структурных подразделений Союза представляет в установленном внутренними документами Союза порядке информацию и документы, относящиеся к компетенции Контрольного Комитета;</w:t>
      </w:r>
    </w:p>
    <w:p w:rsidR="00111783" w:rsidRP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обеспечивает раскрытие информации Союзом, относящейся к компетенции Контрольного Комитета, согласно законодательству Российской Федерации и внутренним документам Союза;</w:t>
      </w:r>
    </w:p>
    <w:p w:rsidR="00111783" w:rsidRDefault="00111783" w:rsidP="00E36B31">
      <w:pPr>
        <w:pStyle w:val="1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выполняет иные функции, предусмотренные внутренними документами Союза и направленные на обеспечение выполнения задач и функций Контрольного Комитета, реализацию уставных целей и задач Союза.</w:t>
      </w:r>
    </w:p>
    <w:p w:rsidR="00E36B31" w:rsidRPr="00111783" w:rsidRDefault="00E36B31" w:rsidP="00E36B31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1783" w:rsidRPr="00111783" w:rsidRDefault="00E36B31" w:rsidP="00E36B31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ПОЛНОМОЧИЯ КОНТРОЛЬНОГО КОМИТЕТА</w:t>
      </w:r>
    </w:p>
    <w:p w:rsidR="00111783" w:rsidRPr="00111783" w:rsidRDefault="00111783" w:rsidP="00E36B31">
      <w:pPr>
        <w:pStyle w:val="1"/>
        <w:keepLines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Предмет контроля Союза за деятельностью своих членов устанавливается Правилами контроля Союза за деятельностью ее членов.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Функции Контрольного Комитета:</w:t>
      </w:r>
    </w:p>
    <w:p w:rsidR="00111783" w:rsidRPr="00111783" w:rsidRDefault="00111783" w:rsidP="00E36B31">
      <w:pPr>
        <w:pStyle w:val="1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проведение проверок юридических лиц и индивидуальных предпринимателей при приеме в члены Союза;</w:t>
      </w:r>
    </w:p>
    <w:p w:rsidR="00111783" w:rsidRPr="00111783" w:rsidRDefault="00111783" w:rsidP="00E36B31">
      <w:pPr>
        <w:pStyle w:val="1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проведение плановых и внеплановых проверок членов Союза;</w:t>
      </w:r>
    </w:p>
    <w:p w:rsidR="00111783" w:rsidRPr="00111783" w:rsidRDefault="00111783" w:rsidP="00E36B31">
      <w:pPr>
        <w:pStyle w:val="1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подготовка актов проверок, заключений и рекомендаций Совету директоров Союза для  принятия  им решения;</w:t>
      </w:r>
    </w:p>
    <w:p w:rsidR="00111783" w:rsidRPr="00111783" w:rsidRDefault="00111783" w:rsidP="00E36B31">
      <w:pPr>
        <w:pStyle w:val="1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отчет о своей работе перед Советом директоров Союза.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Контрольный Комитет имеет право:</w:t>
      </w:r>
    </w:p>
    <w:p w:rsidR="00111783" w:rsidRPr="00111783" w:rsidRDefault="00111783" w:rsidP="00E36B31">
      <w:pPr>
        <w:pStyle w:val="1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пользоваться информационными базами данных Союза;</w:t>
      </w:r>
    </w:p>
    <w:p w:rsidR="00111783" w:rsidRPr="00111783" w:rsidRDefault="00111783" w:rsidP="00E36B31">
      <w:pPr>
        <w:pStyle w:val="1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запрашивать и получать от членов Союза информацию, необходимую для осуществлений функций Контрольного Комитета;</w:t>
      </w:r>
    </w:p>
    <w:p w:rsidR="00111783" w:rsidRPr="00111783" w:rsidRDefault="00111783" w:rsidP="00E36B31">
      <w:pPr>
        <w:pStyle w:val="1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обращаться в Совет директоров Союза, к единоличному исполнительному органу управления Союза и другие органы Союза для оказания содействия в организации работы Контрольного Комитета;</w:t>
      </w:r>
    </w:p>
    <w:p w:rsidR="00111783" w:rsidRPr="00111783" w:rsidRDefault="00111783" w:rsidP="00E36B31">
      <w:pPr>
        <w:pStyle w:val="1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привлекать в процессе осуществления своей деятельности специалистов и экспертов в различных областях знаний.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Внутренними документами Союза могут быть установлены дополнительные полномочия Контрольного Комитета.</w:t>
      </w:r>
    </w:p>
    <w:p w:rsidR="00111783" w:rsidRPr="00111783" w:rsidRDefault="00111783" w:rsidP="00E36B31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1783" w:rsidRPr="00111783" w:rsidRDefault="00E36B31" w:rsidP="00E36B31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РАБОТЫ КОНТРОЛЬНОГО КОМИТЕТА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Члены Контрольного Комитета при рассмотрении материалов по результатам  проверок членов Союза должны быть независимы. Они не должны прямо или косвенно быть заинтересованы в результатах контроля.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Членами Контрольного Комитета, осуществляющими проверку конкретного члена Союза, не должны являться работники (представители) этого члена Союза.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Член Контрольного Комитета, заинтересованный в результатах проверки, в том числе в случае, если он является работником (представителем) проверяемого члена Союза, обязан заявить самоотвод.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Контрольный Комитет в установленный срок осуществляет полную, всестороннюю и объективную проверку деятельности члена Союза в соответствии с Правилами </w:t>
      </w:r>
      <w:proofErr w:type="gramStart"/>
      <w:r w:rsidRPr="001117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11783">
        <w:rPr>
          <w:rFonts w:ascii="Times New Roman" w:hAnsi="Times New Roman" w:cs="Times New Roman"/>
          <w:sz w:val="24"/>
          <w:szCs w:val="24"/>
        </w:rPr>
        <w:t xml:space="preserve"> деятельностью членов Союза.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Члены Контрольного Комитета несут ответственность за свои неправомерные действия при осуществлении контроля деятельности членов Союза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Союза.</w:t>
      </w:r>
    </w:p>
    <w:p w:rsidR="00111783" w:rsidRPr="00111783" w:rsidRDefault="00111783" w:rsidP="00E36B31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1783" w:rsidRPr="00111783" w:rsidRDefault="00E36B31" w:rsidP="00E36B31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ОБЖАЛОВАНИЕ ДЕЙСТВИЙ (БЕЗДЕЙСТВИЯ) КОНТРОЛЬНОГО КОМИТЕТА, ЕГО ЧЛЕНОВ, РЕЗУЛЬТАТОВ ПРОВЕРОК 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Действия (бездействие) Контрольного Комитета, его членов при  исполнении  своих должностных обязанностей могут быть обжалованы в тридцатидневный срок с момента совершения соответствующего события в Совете директоров Союза.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Жалоба, указанная в пункте 6.1 настоящего Положения, должна быть представлена в письменной форме с указанием конкретных сведений (фактов) об обжалуемых действиях (бездействии) Контрольного Комитета, его членов, а также содержать аргументированные доводы заявителя жалобы.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Срок рассмотрения жалобы, указанной в пункте 6.1 настоящего Положения, составляет не более тридцати дней.</w:t>
      </w:r>
    </w:p>
    <w:p w:rsidR="00111783" w:rsidRPr="00111783" w:rsidRDefault="00111783" w:rsidP="00E36B31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>Действия (бездействие) Контрольного Комитета, его членов также могут быть обжалованы в судебном порядке.</w:t>
      </w:r>
    </w:p>
    <w:p w:rsidR="00111783" w:rsidRDefault="00111783" w:rsidP="00E36B31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36B31" w:rsidRPr="00111783" w:rsidRDefault="00E36B31" w:rsidP="00E36B31">
      <w:pPr>
        <w:pStyle w:val="1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1783" w:rsidRPr="00111783" w:rsidRDefault="00E36B31" w:rsidP="00E36B31">
      <w:pPr>
        <w:pStyle w:val="aa"/>
        <w:numPr>
          <w:ilvl w:val="0"/>
          <w:numId w:val="2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33CA7" w:rsidRPr="00111783" w:rsidRDefault="00133CA7" w:rsidP="00133CA7">
      <w:pPr>
        <w:pStyle w:val="1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83">
        <w:rPr>
          <w:rFonts w:ascii="Times New Roman" w:hAnsi="Times New Roman" w:cs="Times New Roman"/>
          <w:sz w:val="24"/>
          <w:szCs w:val="24"/>
        </w:rPr>
        <w:t xml:space="preserve">Настоящее Положение не должно противоречить законам и иным нормативным правовым актам Российской Федерации, а также Уставу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11178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1117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1783">
        <w:rPr>
          <w:rFonts w:ascii="Times New Roman" w:hAnsi="Times New Roman" w:cs="Times New Roman"/>
          <w:sz w:val="24"/>
          <w:szCs w:val="24"/>
        </w:rPr>
        <w:t xml:space="preserve"> если законами и иными нормативными правовыми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Союза.</w:t>
      </w:r>
    </w:p>
    <w:p w:rsidR="00074ADC" w:rsidRPr="002A5108" w:rsidRDefault="00C9052E" w:rsidP="00133CA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>ешения о внесении изменений и дополнений в настоящее Положение</w:t>
      </w:r>
      <w:r w:rsidR="00133CA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33CA7" w:rsidRPr="00133CA7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утратившим силу настоящего Положения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вступают в силу по истечении 10 (десяти) дней с момента их принятия (утверждения) Советом директоров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Союза</w:t>
      </w:r>
      <w:r w:rsidR="00BF7560">
        <w:rPr>
          <w:rFonts w:ascii="Times New Roman" w:eastAsia="Times New Roman" w:hAnsi="Times New Roman"/>
          <w:sz w:val="24"/>
          <w:szCs w:val="24"/>
          <w:lang w:eastAsia="ru-RU"/>
        </w:rPr>
        <w:t>, если иное не установлено решением Совета директоров Союза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4ADC" w:rsidRPr="002A5108" w:rsidRDefault="00BF7560" w:rsidP="00F97BD7">
      <w:pPr>
        <w:pStyle w:val="aa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вступает в силу с 01 июля 2017 года</w:t>
      </w:r>
      <w:r w:rsidR="00074ADC" w:rsidRPr="002A510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B609A" w:rsidRPr="002A5108" w:rsidRDefault="000B609A" w:rsidP="002A51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609A" w:rsidRPr="002A5108" w:rsidSect="00E36B31">
      <w:headerReference w:type="default" r:id="rId11"/>
      <w:footerReference w:type="default" r:id="rId12"/>
      <w:pgSz w:w="11906" w:h="16838"/>
      <w:pgMar w:top="1809" w:right="851" w:bottom="851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08" w:rsidRDefault="002A5108" w:rsidP="002A5108">
      <w:pPr>
        <w:spacing w:after="0" w:line="240" w:lineRule="auto"/>
      </w:pPr>
      <w:r>
        <w:separator/>
      </w:r>
    </w:p>
  </w:endnote>
  <w:endnote w:type="continuationSeparator" w:id="0">
    <w:p w:rsidR="002A5108" w:rsidRDefault="002A5108" w:rsidP="002A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Default="002A5108">
    <w:pPr>
      <w:pStyle w:val="a8"/>
      <w:jc w:val="right"/>
    </w:pPr>
  </w:p>
  <w:p w:rsidR="002A5108" w:rsidRDefault="002A51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014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A5108" w:rsidRPr="002A5108" w:rsidRDefault="002A5108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  <w:r w:rsidRPr="002A5108">
          <w:rPr>
            <w:rFonts w:ascii="Times New Roman" w:hAnsi="Times New Roman"/>
            <w:sz w:val="20"/>
            <w:szCs w:val="20"/>
          </w:rPr>
          <w:fldChar w:fldCharType="begin"/>
        </w:r>
        <w:r w:rsidRPr="002A510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5108">
          <w:rPr>
            <w:rFonts w:ascii="Times New Roman" w:hAnsi="Times New Roman"/>
            <w:sz w:val="20"/>
            <w:szCs w:val="20"/>
          </w:rPr>
          <w:fldChar w:fldCharType="separate"/>
        </w:r>
        <w:r w:rsidR="00C227D9">
          <w:rPr>
            <w:rFonts w:ascii="Times New Roman" w:hAnsi="Times New Roman"/>
            <w:noProof/>
            <w:sz w:val="20"/>
            <w:szCs w:val="20"/>
          </w:rPr>
          <w:t>2</w:t>
        </w:r>
        <w:r w:rsidRPr="002A510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A5108" w:rsidRDefault="002A51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08" w:rsidRDefault="002A5108" w:rsidP="002A5108">
      <w:pPr>
        <w:spacing w:after="0" w:line="240" w:lineRule="auto"/>
      </w:pPr>
      <w:r>
        <w:separator/>
      </w:r>
    </w:p>
  </w:footnote>
  <w:footnote w:type="continuationSeparator" w:id="0">
    <w:p w:rsidR="002A5108" w:rsidRDefault="002A5108" w:rsidP="002A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Pr="003E689F" w:rsidRDefault="002A5108" w:rsidP="002A5108">
    <w:pPr>
      <w:pStyle w:val="a6"/>
    </w:pPr>
  </w:p>
  <w:p w:rsidR="002A5108" w:rsidRDefault="002A51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08" w:rsidRDefault="002A5108" w:rsidP="002A5108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 xml:space="preserve">ВДК СРО Союз </w:t>
    </w:r>
    <w:r w:rsidR="005B58EC">
      <w:rPr>
        <w:rFonts w:ascii="Times New Roman" w:hAnsi="Times New Roman"/>
        <w:b/>
        <w:color w:val="365F91"/>
        <w:szCs w:val="28"/>
      </w:rPr>
      <w:t>МОИСП</w:t>
    </w:r>
    <w:r w:rsidRPr="002A5108">
      <w:rPr>
        <w:rFonts w:ascii="Times New Roman" w:hAnsi="Times New Roman"/>
        <w:b/>
        <w:color w:val="365F91"/>
        <w:szCs w:val="28"/>
      </w:rPr>
      <w:t xml:space="preserve"> </w:t>
    </w:r>
    <w:r w:rsidR="0082648A">
      <w:rPr>
        <w:rFonts w:ascii="Times New Roman" w:hAnsi="Times New Roman"/>
        <w:b/>
        <w:color w:val="365F91"/>
        <w:szCs w:val="28"/>
      </w:rPr>
      <w:t>12.2 -2022</w:t>
    </w:r>
  </w:p>
  <w:p w:rsidR="002A5108" w:rsidRPr="002A5108" w:rsidRDefault="002A5108" w:rsidP="002A5108">
    <w:pPr>
      <w:spacing w:after="0" w:line="240" w:lineRule="auto"/>
      <w:jc w:val="right"/>
      <w:rPr>
        <w:rFonts w:ascii="Times New Roman" w:hAnsi="Times New Roman"/>
        <w:b/>
        <w:color w:val="365F91"/>
        <w:szCs w:val="28"/>
      </w:rPr>
    </w:pPr>
    <w:r w:rsidRPr="002A5108">
      <w:rPr>
        <w:rFonts w:ascii="Times New Roman" w:hAnsi="Times New Roman"/>
        <w:b/>
        <w:color w:val="365F91"/>
        <w:szCs w:val="28"/>
      </w:rPr>
      <w:t>__________</w:t>
    </w:r>
    <w:r>
      <w:rPr>
        <w:rFonts w:ascii="Times New Roman" w:hAnsi="Times New Roman"/>
        <w:b/>
        <w:color w:val="365F91"/>
        <w:szCs w:val="28"/>
      </w:rPr>
      <w:t>___</w:t>
    </w:r>
    <w:r w:rsidRPr="002A5108">
      <w:rPr>
        <w:rFonts w:ascii="Times New Roman" w:hAnsi="Times New Roman"/>
        <w:b/>
        <w:color w:val="365F91"/>
        <w:szCs w:val="28"/>
      </w:rPr>
      <w:t xml:space="preserve">_____________________________________________________________________________ </w:t>
    </w:r>
  </w:p>
  <w:p w:rsidR="002A5108" w:rsidRDefault="002A5108" w:rsidP="002A5108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color w:val="365F91"/>
        <w:szCs w:val="28"/>
      </w:rPr>
    </w:pPr>
    <w:r w:rsidRPr="002A5108">
      <w:rPr>
        <w:rFonts w:ascii="Times New Roman" w:hAnsi="Times New Roman"/>
        <w:color w:val="365F91"/>
        <w:szCs w:val="28"/>
      </w:rPr>
      <w:t>Внутренние документы саморегулируемой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DC"/>
    <w:multiLevelType w:val="hybridMultilevel"/>
    <w:tmpl w:val="5A80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F58"/>
    <w:multiLevelType w:val="multilevel"/>
    <w:tmpl w:val="0C603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D1D21ED"/>
    <w:multiLevelType w:val="multilevel"/>
    <w:tmpl w:val="5DCAA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17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CF56E0F"/>
    <w:multiLevelType w:val="hybridMultilevel"/>
    <w:tmpl w:val="0D3E412A"/>
    <w:lvl w:ilvl="0" w:tplc="E0C8F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1767C5"/>
    <w:multiLevelType w:val="hybridMultilevel"/>
    <w:tmpl w:val="76FC24BC"/>
    <w:lvl w:ilvl="0" w:tplc="E0C8F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906B1A"/>
    <w:multiLevelType w:val="hybridMultilevel"/>
    <w:tmpl w:val="32125250"/>
    <w:lvl w:ilvl="0" w:tplc="9674510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D6279A"/>
    <w:multiLevelType w:val="hybridMultilevel"/>
    <w:tmpl w:val="E8442694"/>
    <w:lvl w:ilvl="0" w:tplc="967451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2"/>
    <w:rsid w:val="00060033"/>
    <w:rsid w:val="00074ADC"/>
    <w:rsid w:val="000B609A"/>
    <w:rsid w:val="00111783"/>
    <w:rsid w:val="00133CA7"/>
    <w:rsid w:val="00233F2D"/>
    <w:rsid w:val="00273C80"/>
    <w:rsid w:val="002A5108"/>
    <w:rsid w:val="004E37A1"/>
    <w:rsid w:val="00586F6A"/>
    <w:rsid w:val="00592183"/>
    <w:rsid w:val="00595DF4"/>
    <w:rsid w:val="005B58EC"/>
    <w:rsid w:val="007F085F"/>
    <w:rsid w:val="0082648A"/>
    <w:rsid w:val="008B3A50"/>
    <w:rsid w:val="009B5945"/>
    <w:rsid w:val="00A3100D"/>
    <w:rsid w:val="00AD53C2"/>
    <w:rsid w:val="00B47915"/>
    <w:rsid w:val="00BF7560"/>
    <w:rsid w:val="00C227D9"/>
    <w:rsid w:val="00C9052E"/>
    <w:rsid w:val="00D53E1F"/>
    <w:rsid w:val="00E15854"/>
    <w:rsid w:val="00E36B31"/>
    <w:rsid w:val="00F97BD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paragraph" w:styleId="a4">
    <w:name w:val="Balloon Text"/>
    <w:basedOn w:val="a"/>
    <w:link w:val="a5"/>
    <w:uiPriority w:val="99"/>
    <w:semiHidden/>
    <w:unhideWhenUsed/>
    <w:rsid w:val="005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1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10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5108"/>
    <w:pPr>
      <w:ind w:left="720"/>
      <w:contextualSpacing/>
    </w:pPr>
  </w:style>
  <w:style w:type="paragraph" w:customStyle="1" w:styleId="1">
    <w:name w:val="Обычный1"/>
    <w:rsid w:val="00111783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6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60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0B609A"/>
  </w:style>
  <w:style w:type="paragraph" w:styleId="a4">
    <w:name w:val="Balloon Text"/>
    <w:basedOn w:val="a"/>
    <w:link w:val="a5"/>
    <w:uiPriority w:val="99"/>
    <w:semiHidden/>
    <w:unhideWhenUsed/>
    <w:rsid w:val="005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1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10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A5108"/>
    <w:pPr>
      <w:ind w:left="720"/>
      <w:contextualSpacing/>
    </w:pPr>
  </w:style>
  <w:style w:type="paragraph" w:customStyle="1" w:styleId="1">
    <w:name w:val="Обычный1"/>
    <w:rsid w:val="00111783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4CF8-DE67-4B4B-8CD4-D17F080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urist</cp:lastModifiedBy>
  <cp:revision>7</cp:revision>
  <cp:lastPrinted>2017-03-23T14:15:00Z</cp:lastPrinted>
  <dcterms:created xsi:type="dcterms:W3CDTF">2017-03-23T11:52:00Z</dcterms:created>
  <dcterms:modified xsi:type="dcterms:W3CDTF">2022-04-26T13:39:00Z</dcterms:modified>
</cp:coreProperties>
</file>